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96992" w14:textId="087C118C" w:rsidR="006D3695" w:rsidRPr="002D1779" w:rsidRDefault="006B6251" w:rsidP="006D3695">
      <w:pPr>
        <w:spacing w:line="276" w:lineRule="auto"/>
        <w:jc w:val="right"/>
        <w:rPr>
          <w:sz w:val="20"/>
        </w:rPr>
      </w:pPr>
      <w:bookmarkStart w:id="0" w:name="_Ref39484039"/>
      <w:bookmarkStart w:id="1" w:name="_Ref40278562"/>
      <w:bookmarkStart w:id="2" w:name="_Toc126333945"/>
      <w:r>
        <w:rPr>
          <w:rFonts w:asciiTheme="minorHAnsi" w:hAnsiTheme="minorHAnsi" w:cstheme="minorHAnsi"/>
          <w:color w:val="0070C0"/>
          <w:sz w:val="21"/>
          <w:szCs w:val="21"/>
        </w:rPr>
        <w:t>Pirkimo sąlygų 2 priedas „Techninė specifikacija“</w:t>
      </w:r>
      <w:bookmarkEnd w:id="0"/>
      <w:bookmarkEnd w:id="1"/>
      <w:bookmarkEnd w:id="2"/>
    </w:p>
    <w:p w14:paraId="0BF14051" w14:textId="77777777" w:rsidR="00667311" w:rsidRDefault="00667311" w:rsidP="00CB2D26">
      <w:pPr>
        <w:jc w:val="center"/>
        <w:rPr>
          <w:b/>
          <w:lang w:eastAsia="ar-SA"/>
        </w:rPr>
      </w:pPr>
    </w:p>
    <w:p w14:paraId="6BF26F3C" w14:textId="18FF0F0E" w:rsidR="00CB2D26" w:rsidRDefault="00CB2D26" w:rsidP="00CB2D26">
      <w:pPr>
        <w:jc w:val="center"/>
        <w:rPr>
          <w:szCs w:val="24"/>
          <w:lang w:eastAsia="lt-LT"/>
        </w:rPr>
      </w:pPr>
      <w:r>
        <w:rPr>
          <w:b/>
          <w:lang w:eastAsia="ar-SA"/>
        </w:rPr>
        <w:t>TECHNINĖ SPECIFIKACIJA</w:t>
      </w:r>
    </w:p>
    <w:p w14:paraId="4EA24516" w14:textId="77777777" w:rsidR="00CB2D26" w:rsidRPr="001522D8" w:rsidRDefault="00CB2D26" w:rsidP="00CB2D26">
      <w:pPr>
        <w:suppressAutoHyphens/>
        <w:jc w:val="center"/>
        <w:outlineLvl w:val="0"/>
        <w:rPr>
          <w:b/>
          <w:lang w:eastAsia="ar-SA"/>
        </w:rPr>
      </w:pPr>
    </w:p>
    <w:p w14:paraId="4241333C" w14:textId="57E15F1F" w:rsidR="00CB2D26" w:rsidRPr="001522D8" w:rsidRDefault="00CB2D26" w:rsidP="009112BA">
      <w:pPr>
        <w:spacing w:line="276" w:lineRule="auto"/>
        <w:jc w:val="both"/>
        <w:rPr>
          <w:lang w:eastAsia="ar-SA"/>
        </w:rPr>
      </w:pPr>
      <w:r w:rsidRPr="001522D8">
        <w:rPr>
          <w:lang w:eastAsia="ar-SA"/>
        </w:rPr>
        <w:t xml:space="preserve">Pirkimo objektas – </w:t>
      </w:r>
      <w:r>
        <w:rPr>
          <w:lang w:eastAsia="ar-SA"/>
        </w:rPr>
        <w:t xml:space="preserve"> </w:t>
      </w:r>
      <w:r w:rsidR="00216D0C">
        <w:rPr>
          <w:lang w:eastAsia="ar-SA"/>
        </w:rPr>
        <w:t>M1</w:t>
      </w:r>
      <w:r w:rsidR="009660C2">
        <w:rPr>
          <w:lang w:eastAsia="ar-SA"/>
        </w:rPr>
        <w:t xml:space="preserve"> k</w:t>
      </w:r>
      <w:r w:rsidR="007073C8">
        <w:rPr>
          <w:lang w:eastAsia="ar-SA"/>
        </w:rPr>
        <w:t>lasės lengv</w:t>
      </w:r>
      <w:r w:rsidR="009112BA">
        <w:rPr>
          <w:lang w:eastAsia="ar-SA"/>
        </w:rPr>
        <w:t>ojo</w:t>
      </w:r>
      <w:r w:rsidR="007073C8">
        <w:rPr>
          <w:lang w:eastAsia="ar-SA"/>
        </w:rPr>
        <w:t xml:space="preserve"> </w:t>
      </w:r>
      <w:r w:rsidR="009112BA" w:rsidRPr="00FA7AF5">
        <w:rPr>
          <w:lang w:eastAsia="ar-SA"/>
        </w:rPr>
        <w:t>auto</w:t>
      </w:r>
      <w:r w:rsidR="007073C8" w:rsidRPr="00FA7AF5">
        <w:rPr>
          <w:lang w:eastAsia="ar-SA"/>
        </w:rPr>
        <w:t>mobili</w:t>
      </w:r>
      <w:r w:rsidR="009112BA" w:rsidRPr="00FA7AF5">
        <w:rPr>
          <w:lang w:eastAsia="ar-SA"/>
        </w:rPr>
        <w:t>o</w:t>
      </w:r>
      <w:r w:rsidR="009112BA">
        <w:rPr>
          <w:lang w:eastAsia="ar-SA"/>
        </w:rPr>
        <w:t xml:space="preserve"> </w:t>
      </w:r>
      <w:r w:rsidR="009112BA" w:rsidRPr="008528BF">
        <w:rPr>
          <w:b/>
          <w:bCs/>
          <w:lang w:eastAsia="ar-SA"/>
        </w:rPr>
        <w:t>nuoma</w:t>
      </w:r>
      <w:r w:rsidR="009112BA">
        <w:rPr>
          <w:lang w:eastAsia="ar-SA"/>
        </w:rPr>
        <w:t xml:space="preserve"> (10 vnt.) </w:t>
      </w:r>
      <w:r w:rsidR="00F21227">
        <w:rPr>
          <w:rFonts w:cstheme="minorHAnsi"/>
          <w:b/>
          <w:bCs/>
        </w:rPr>
        <w:t>36</w:t>
      </w:r>
      <w:r w:rsidR="009112BA" w:rsidRPr="00A7386D">
        <w:rPr>
          <w:rFonts w:cstheme="minorHAnsi"/>
          <w:b/>
          <w:bCs/>
        </w:rPr>
        <w:t xml:space="preserve"> mėn. laikotarpiui</w:t>
      </w:r>
    </w:p>
    <w:p w14:paraId="5A576142" w14:textId="77777777" w:rsidR="00CB2D26" w:rsidRPr="001522D8" w:rsidRDefault="00CB2D26" w:rsidP="00CB2D26">
      <w:pPr>
        <w:suppressAutoHyphens/>
        <w:rPr>
          <w:lang w:eastAsia="ar-SA"/>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8932"/>
      </w:tblGrid>
      <w:tr w:rsidR="00CB2D26" w:rsidRPr="001522D8" w14:paraId="739963E1" w14:textId="77777777" w:rsidTr="00DF5AAF">
        <w:tc>
          <w:tcPr>
            <w:tcW w:w="1056" w:type="dxa"/>
          </w:tcPr>
          <w:p w14:paraId="653B005C" w14:textId="28458C13" w:rsidR="00CB2D26" w:rsidRPr="001522D8" w:rsidRDefault="00CB2D26" w:rsidP="00BD7647">
            <w:pPr>
              <w:suppressAutoHyphens/>
              <w:jc w:val="both"/>
              <w:outlineLvl w:val="0"/>
              <w:rPr>
                <w:b/>
                <w:lang w:eastAsia="ar-SA"/>
              </w:rPr>
            </w:pPr>
          </w:p>
        </w:tc>
        <w:tc>
          <w:tcPr>
            <w:tcW w:w="8932" w:type="dxa"/>
          </w:tcPr>
          <w:p w14:paraId="2389AC08" w14:textId="12B2B597" w:rsidR="00CB2D26" w:rsidRPr="001522D8" w:rsidRDefault="00566B37" w:rsidP="00BD7647">
            <w:pPr>
              <w:suppressAutoHyphens/>
              <w:jc w:val="both"/>
              <w:outlineLvl w:val="0"/>
              <w:rPr>
                <w:b/>
                <w:lang w:eastAsia="ar-SA"/>
              </w:rPr>
            </w:pPr>
            <w:r>
              <w:rPr>
                <w:b/>
                <w:lang w:eastAsia="ar-SA"/>
              </w:rPr>
              <w:t>LENGV</w:t>
            </w:r>
            <w:r w:rsidR="00631F29">
              <w:rPr>
                <w:b/>
                <w:lang w:eastAsia="ar-SA"/>
              </w:rPr>
              <w:t xml:space="preserve">OJO </w:t>
            </w:r>
            <w:r w:rsidR="001A37BF">
              <w:rPr>
                <w:b/>
                <w:lang w:eastAsia="ar-SA"/>
              </w:rPr>
              <w:t>AUTOMOBILI</w:t>
            </w:r>
            <w:r w:rsidR="00631F29">
              <w:rPr>
                <w:b/>
                <w:lang w:eastAsia="ar-SA"/>
              </w:rPr>
              <w:t xml:space="preserve">O </w:t>
            </w:r>
            <w:r w:rsidR="00FD2BEC">
              <w:rPr>
                <w:b/>
                <w:lang w:eastAsia="ar-SA"/>
              </w:rPr>
              <w:t>NUOMA</w:t>
            </w:r>
          </w:p>
        </w:tc>
      </w:tr>
      <w:tr w:rsidR="00573A23" w:rsidRPr="001522D8" w14:paraId="37D58066" w14:textId="77777777" w:rsidTr="00DF5AAF">
        <w:tc>
          <w:tcPr>
            <w:tcW w:w="1056" w:type="dxa"/>
          </w:tcPr>
          <w:p w14:paraId="2400B0EC" w14:textId="37C7B9D4" w:rsidR="00573A23" w:rsidRPr="001522D8" w:rsidRDefault="00573A23" w:rsidP="00BD7647">
            <w:pPr>
              <w:suppressAutoHyphens/>
              <w:jc w:val="both"/>
              <w:outlineLvl w:val="0"/>
              <w:rPr>
                <w:lang w:eastAsia="ar-SA"/>
              </w:rPr>
            </w:pPr>
            <w:r>
              <w:rPr>
                <w:lang w:eastAsia="ar-SA"/>
              </w:rPr>
              <w:t>1.</w:t>
            </w:r>
          </w:p>
        </w:tc>
        <w:tc>
          <w:tcPr>
            <w:tcW w:w="8932" w:type="dxa"/>
          </w:tcPr>
          <w:p w14:paraId="4990172A" w14:textId="1C495FA9" w:rsidR="00573A23" w:rsidRPr="00292833" w:rsidRDefault="00573A23" w:rsidP="00BD7647">
            <w:pPr>
              <w:suppressAutoHyphens/>
              <w:outlineLvl w:val="0"/>
              <w:rPr>
                <w:lang w:eastAsia="ar-SA"/>
              </w:rPr>
            </w:pPr>
            <w:r>
              <w:rPr>
                <w:lang w:eastAsia="ar-SA"/>
              </w:rPr>
              <w:t>BENDRI REIKALAVIMAI</w:t>
            </w:r>
            <w:r w:rsidR="008528BF">
              <w:rPr>
                <w:lang w:eastAsia="ar-SA"/>
              </w:rPr>
              <w:t>:</w:t>
            </w:r>
          </w:p>
        </w:tc>
      </w:tr>
      <w:tr w:rsidR="00573A23" w:rsidRPr="001522D8" w14:paraId="5F4C8B26" w14:textId="77777777" w:rsidTr="00DF5AAF">
        <w:tc>
          <w:tcPr>
            <w:tcW w:w="1056" w:type="dxa"/>
          </w:tcPr>
          <w:p w14:paraId="3B72D882" w14:textId="440E327F" w:rsidR="00573A23" w:rsidRPr="001522D8" w:rsidRDefault="00694895" w:rsidP="00BD7647">
            <w:pPr>
              <w:suppressAutoHyphens/>
              <w:jc w:val="both"/>
              <w:outlineLvl w:val="0"/>
              <w:rPr>
                <w:lang w:eastAsia="ar-SA"/>
              </w:rPr>
            </w:pPr>
            <w:r>
              <w:rPr>
                <w:lang w:eastAsia="ar-SA"/>
              </w:rPr>
              <w:t>1.1.</w:t>
            </w:r>
          </w:p>
        </w:tc>
        <w:tc>
          <w:tcPr>
            <w:tcW w:w="8932" w:type="dxa"/>
          </w:tcPr>
          <w:p w14:paraId="576AC73D" w14:textId="77777777" w:rsidR="005A48DE" w:rsidRDefault="005A48DE" w:rsidP="00D578D8">
            <w:pPr>
              <w:suppressAutoHyphens/>
              <w:jc w:val="both"/>
              <w:outlineLvl w:val="0"/>
              <w:rPr>
                <w:lang w:eastAsia="ar-SA"/>
              </w:rPr>
            </w:pPr>
            <w:r w:rsidRPr="00E73D19">
              <w:rPr>
                <w:rFonts w:cstheme="minorHAnsi"/>
              </w:rPr>
              <w:t>M1 klasės</w:t>
            </w:r>
            <w:r>
              <w:rPr>
                <w:rFonts w:cstheme="minorHAnsi"/>
              </w:rPr>
              <w:t>, n</w:t>
            </w:r>
            <w:r w:rsidR="00D578D8" w:rsidRPr="00A7386D">
              <w:rPr>
                <w:rFonts w:cstheme="minorHAnsi"/>
              </w:rPr>
              <w:t xml:space="preserve">e </w:t>
            </w:r>
            <w:r>
              <w:rPr>
                <w:rFonts w:cstheme="minorHAnsi"/>
              </w:rPr>
              <w:t>mažesnis</w:t>
            </w:r>
            <w:r w:rsidRPr="00A7386D">
              <w:rPr>
                <w:rFonts w:cstheme="minorHAnsi"/>
              </w:rPr>
              <w:t xml:space="preserve"> </w:t>
            </w:r>
            <w:r w:rsidR="00D578D8" w:rsidRPr="00A7386D">
              <w:rPr>
                <w:rFonts w:cstheme="minorHAnsi"/>
              </w:rPr>
              <w:t>kaip</w:t>
            </w:r>
            <w:r w:rsidR="00D578D8" w:rsidRPr="00E73D19">
              <w:rPr>
                <w:rFonts w:cstheme="minorHAnsi"/>
              </w:rPr>
              <w:t xml:space="preserve">, </w:t>
            </w:r>
            <w:r w:rsidR="00E73D19">
              <w:rPr>
                <w:rFonts w:cstheme="minorHAnsi"/>
              </w:rPr>
              <w:t>v</w:t>
            </w:r>
            <w:r w:rsidR="00E73D19">
              <w:rPr>
                <w:lang w:eastAsia="ar-SA"/>
              </w:rPr>
              <w:t xml:space="preserve">idutinis visureigis, krosoveris </w:t>
            </w:r>
          </w:p>
          <w:p w14:paraId="3FE8C14D" w14:textId="28B7A997" w:rsidR="00573A23" w:rsidRPr="00292833" w:rsidRDefault="00D578D8" w:rsidP="00D578D8">
            <w:pPr>
              <w:suppressAutoHyphens/>
              <w:jc w:val="both"/>
              <w:outlineLvl w:val="0"/>
              <w:rPr>
                <w:lang w:eastAsia="ar-SA"/>
              </w:rPr>
            </w:pPr>
            <w:r w:rsidRPr="00A7386D">
              <w:rPr>
                <w:rFonts w:cstheme="minorHAnsi"/>
                <w:b/>
                <w:bCs/>
              </w:rPr>
              <w:t>Teikiant pasiūlymą, būtina nurodyti tikslų automobilio gamintoj</w:t>
            </w:r>
            <w:r w:rsidR="00447CC0">
              <w:rPr>
                <w:rFonts w:cstheme="minorHAnsi"/>
                <w:b/>
                <w:bCs/>
              </w:rPr>
              <w:t>ą</w:t>
            </w:r>
            <w:r w:rsidRPr="00A7386D">
              <w:rPr>
                <w:rFonts w:cstheme="minorHAnsi"/>
                <w:b/>
                <w:bCs/>
              </w:rPr>
              <w:t xml:space="preserve"> ir modelį</w:t>
            </w:r>
            <w:r w:rsidR="00587CAD">
              <w:rPr>
                <w:rFonts w:cstheme="minorHAnsi"/>
                <w:b/>
                <w:bCs/>
              </w:rPr>
              <w:t>.</w:t>
            </w:r>
          </w:p>
        </w:tc>
      </w:tr>
      <w:tr w:rsidR="00CB2D26" w:rsidRPr="001522D8" w14:paraId="5DCABB4F" w14:textId="77777777" w:rsidTr="00DF5AAF">
        <w:tc>
          <w:tcPr>
            <w:tcW w:w="1056" w:type="dxa"/>
          </w:tcPr>
          <w:p w14:paraId="5E9998AF" w14:textId="53FFF287" w:rsidR="00CB2D26" w:rsidRPr="001522D8" w:rsidRDefault="00CB2D26" w:rsidP="00BD7647">
            <w:pPr>
              <w:suppressAutoHyphens/>
              <w:jc w:val="both"/>
              <w:outlineLvl w:val="0"/>
              <w:rPr>
                <w:lang w:eastAsia="ar-SA"/>
              </w:rPr>
            </w:pPr>
            <w:r w:rsidRPr="001522D8">
              <w:rPr>
                <w:lang w:eastAsia="ar-SA"/>
              </w:rPr>
              <w:t>1.</w:t>
            </w:r>
            <w:r w:rsidR="00694895">
              <w:rPr>
                <w:lang w:eastAsia="ar-SA"/>
              </w:rPr>
              <w:t>2</w:t>
            </w:r>
            <w:r w:rsidRPr="001522D8">
              <w:rPr>
                <w:lang w:eastAsia="ar-SA"/>
              </w:rPr>
              <w:t>.</w:t>
            </w:r>
          </w:p>
        </w:tc>
        <w:tc>
          <w:tcPr>
            <w:tcW w:w="8932" w:type="dxa"/>
          </w:tcPr>
          <w:p w14:paraId="45836BC8" w14:textId="67FD0A74" w:rsidR="00CB2D26" w:rsidRPr="001522D8" w:rsidRDefault="00CB2D26" w:rsidP="00115305">
            <w:pPr>
              <w:suppressAutoHyphens/>
              <w:outlineLvl w:val="0"/>
              <w:rPr>
                <w:lang w:eastAsia="ar-SA"/>
              </w:rPr>
            </w:pPr>
            <w:r w:rsidRPr="00292833">
              <w:rPr>
                <w:lang w:eastAsia="ar-SA"/>
              </w:rPr>
              <w:t>Naujas, ne</w:t>
            </w:r>
            <w:r>
              <w:rPr>
                <w:lang w:eastAsia="ar-SA"/>
              </w:rPr>
              <w:t>eksploatuotas automobilis</w:t>
            </w:r>
            <w:r w:rsidR="00115305">
              <w:rPr>
                <w:lang w:eastAsia="ar-SA"/>
              </w:rPr>
              <w:t>. P</w:t>
            </w:r>
            <w:r w:rsidR="0066416C">
              <w:rPr>
                <w:lang w:eastAsia="ar-SA"/>
              </w:rPr>
              <w:t>a</w:t>
            </w:r>
            <w:r w:rsidR="00115305">
              <w:rPr>
                <w:lang w:eastAsia="ar-SA"/>
              </w:rPr>
              <w:t xml:space="preserve">gaminimo data – </w:t>
            </w:r>
            <w:r w:rsidR="00115305" w:rsidRPr="005A48DE">
              <w:rPr>
                <w:lang w:eastAsia="ar-SA"/>
              </w:rPr>
              <w:t>ne ankstesnė kaip</w:t>
            </w:r>
            <w:r w:rsidRPr="005A48DE">
              <w:rPr>
                <w:lang w:eastAsia="ar-SA"/>
              </w:rPr>
              <w:t xml:space="preserve"> </w:t>
            </w:r>
            <w:r w:rsidR="00192816" w:rsidRPr="005A48DE">
              <w:rPr>
                <w:lang w:eastAsia="ar-SA"/>
              </w:rPr>
              <w:t>202</w:t>
            </w:r>
            <w:r w:rsidR="008E3810" w:rsidRPr="005A48DE">
              <w:rPr>
                <w:lang w:eastAsia="ar-SA"/>
              </w:rPr>
              <w:t>6</w:t>
            </w:r>
            <w:r w:rsidR="00192816" w:rsidRPr="005A48DE">
              <w:rPr>
                <w:lang w:eastAsia="ar-SA"/>
              </w:rPr>
              <w:t xml:space="preserve"> m</w:t>
            </w:r>
            <w:r w:rsidRPr="005A48DE">
              <w:rPr>
                <w:lang w:eastAsia="ar-SA"/>
              </w:rPr>
              <w:t>.</w:t>
            </w:r>
          </w:p>
        </w:tc>
      </w:tr>
      <w:tr w:rsidR="00CB2D26" w:rsidRPr="001522D8" w14:paraId="7587F5A4" w14:textId="77777777" w:rsidTr="00DF5AAF">
        <w:tc>
          <w:tcPr>
            <w:tcW w:w="1056" w:type="dxa"/>
          </w:tcPr>
          <w:p w14:paraId="4580B5DE" w14:textId="37CBC828" w:rsidR="00CB2D26" w:rsidRPr="001522D8" w:rsidRDefault="00392740" w:rsidP="00BD7647">
            <w:pPr>
              <w:suppressAutoHyphens/>
              <w:jc w:val="both"/>
              <w:rPr>
                <w:lang w:eastAsia="ar-SA"/>
              </w:rPr>
            </w:pPr>
            <w:r>
              <w:rPr>
                <w:lang w:eastAsia="ar-SA"/>
              </w:rPr>
              <w:t>1.3.</w:t>
            </w:r>
          </w:p>
        </w:tc>
        <w:tc>
          <w:tcPr>
            <w:tcW w:w="8932" w:type="dxa"/>
          </w:tcPr>
          <w:p w14:paraId="75CDDC43" w14:textId="6D691CAF" w:rsidR="005E01DA" w:rsidRPr="001522D8" w:rsidRDefault="009B7203" w:rsidP="005E01DA">
            <w:pPr>
              <w:suppressAutoHyphens/>
              <w:jc w:val="both"/>
              <w:rPr>
                <w:lang w:eastAsia="ar-SA"/>
              </w:rPr>
            </w:pPr>
            <w:r>
              <w:rPr>
                <w:rFonts w:eastAsia="Arial Unicode MS" w:cstheme="minorHAnsi"/>
              </w:rPr>
              <w:t xml:space="preserve"> </w:t>
            </w:r>
            <w:r w:rsidRPr="00CD66B9">
              <w:rPr>
                <w:szCs w:val="24"/>
                <w:lang w:eastAsia="ar-SA"/>
              </w:rPr>
              <w:t>Nuomos terminas – Prekių nuomos laikotarpis pradedamas skaičiuoti nuo Prekių perdavimo eksploatacijai dienos (t. y. nuo Automobilių priėmimo-perdavimo akto abipusio pasirašymo dienos</w:t>
            </w:r>
            <w:r>
              <w:rPr>
                <w:szCs w:val="24"/>
                <w:lang w:eastAsia="ar-SA"/>
              </w:rPr>
              <w:t>)</w:t>
            </w:r>
            <w:r w:rsidRPr="00CD66B9">
              <w:rPr>
                <w:szCs w:val="24"/>
                <w:lang w:eastAsia="ar-SA"/>
              </w:rPr>
              <w:t>, bet ne ilgesnis nei 36</w:t>
            </w:r>
            <w:r w:rsidRPr="00CD66B9">
              <w:rPr>
                <w:rFonts w:eastAsia="Arial Unicode MS"/>
                <w:szCs w:val="24"/>
              </w:rPr>
              <w:t xml:space="preserve"> (trisdešimt šeši) mėnesiai</w:t>
            </w:r>
            <w:r>
              <w:rPr>
                <w:rFonts w:eastAsia="Arial Unicode MS"/>
                <w:szCs w:val="24"/>
              </w:rPr>
              <w:t>.</w:t>
            </w:r>
          </w:p>
        </w:tc>
      </w:tr>
      <w:tr w:rsidR="00CB2D26" w:rsidRPr="001522D8" w14:paraId="59B82BB8" w14:textId="77777777" w:rsidTr="00DF5AAF">
        <w:tc>
          <w:tcPr>
            <w:tcW w:w="1056" w:type="dxa"/>
          </w:tcPr>
          <w:p w14:paraId="7BE785CB" w14:textId="1FADBC94" w:rsidR="00CB2D26" w:rsidRPr="001522D8" w:rsidRDefault="00CB2D26" w:rsidP="00BD7647">
            <w:pPr>
              <w:suppressAutoHyphens/>
              <w:jc w:val="both"/>
              <w:rPr>
                <w:spacing w:val="-6"/>
                <w:lang w:eastAsia="ar-SA"/>
              </w:rPr>
            </w:pPr>
            <w:r w:rsidRPr="001522D8">
              <w:rPr>
                <w:spacing w:val="-6"/>
                <w:lang w:eastAsia="ar-SA"/>
              </w:rPr>
              <w:t>1.</w:t>
            </w:r>
            <w:r w:rsidR="00392740">
              <w:rPr>
                <w:spacing w:val="-6"/>
                <w:lang w:eastAsia="ar-SA"/>
              </w:rPr>
              <w:t>4</w:t>
            </w:r>
            <w:r w:rsidRPr="001522D8">
              <w:rPr>
                <w:spacing w:val="-6"/>
                <w:lang w:eastAsia="ar-SA"/>
              </w:rPr>
              <w:t xml:space="preserve">. </w:t>
            </w:r>
          </w:p>
        </w:tc>
        <w:tc>
          <w:tcPr>
            <w:tcW w:w="8932" w:type="dxa"/>
          </w:tcPr>
          <w:p w14:paraId="7C04A844" w14:textId="12E273AD" w:rsidR="00CB2D26" w:rsidRPr="001522D8" w:rsidRDefault="00CB2D26" w:rsidP="00BD7647">
            <w:pPr>
              <w:suppressAutoHyphens/>
              <w:jc w:val="both"/>
              <w:rPr>
                <w:lang w:eastAsia="ar-SA"/>
              </w:rPr>
            </w:pPr>
            <w:r w:rsidRPr="001522D8">
              <w:rPr>
                <w:lang w:eastAsia="ar-SA"/>
              </w:rPr>
              <w:t xml:space="preserve">Kiekis – </w:t>
            </w:r>
            <w:r w:rsidR="008E3810">
              <w:rPr>
                <w:lang w:eastAsia="ar-SA"/>
              </w:rPr>
              <w:t>10</w:t>
            </w:r>
            <w:r w:rsidRPr="001522D8">
              <w:rPr>
                <w:lang w:eastAsia="ar-SA"/>
              </w:rPr>
              <w:t xml:space="preserve"> vnt.</w:t>
            </w:r>
          </w:p>
        </w:tc>
      </w:tr>
      <w:tr w:rsidR="00CF27A1" w:rsidRPr="001522D8" w14:paraId="66A9CEAB" w14:textId="77777777" w:rsidTr="00DF5AAF">
        <w:tc>
          <w:tcPr>
            <w:tcW w:w="1056" w:type="dxa"/>
          </w:tcPr>
          <w:p w14:paraId="3C2CCDA9" w14:textId="6F358628" w:rsidR="00CF27A1" w:rsidRPr="001522D8" w:rsidRDefault="00CF27A1" w:rsidP="00BD7647">
            <w:pPr>
              <w:suppressAutoHyphens/>
              <w:jc w:val="both"/>
              <w:rPr>
                <w:spacing w:val="-6"/>
                <w:lang w:eastAsia="ar-SA"/>
              </w:rPr>
            </w:pPr>
            <w:r>
              <w:rPr>
                <w:spacing w:val="-6"/>
                <w:lang w:eastAsia="ar-SA"/>
              </w:rPr>
              <w:t>1.</w:t>
            </w:r>
            <w:r w:rsidR="00392740">
              <w:rPr>
                <w:spacing w:val="-6"/>
                <w:lang w:eastAsia="ar-SA"/>
              </w:rPr>
              <w:t>5</w:t>
            </w:r>
            <w:r>
              <w:rPr>
                <w:spacing w:val="-6"/>
                <w:lang w:eastAsia="ar-SA"/>
              </w:rPr>
              <w:t xml:space="preserve">. </w:t>
            </w:r>
          </w:p>
        </w:tc>
        <w:tc>
          <w:tcPr>
            <w:tcW w:w="8932" w:type="dxa"/>
          </w:tcPr>
          <w:p w14:paraId="1DDA9C45" w14:textId="58E644B9" w:rsidR="00CF27A1" w:rsidRPr="001522D8" w:rsidRDefault="00CF27A1" w:rsidP="00BD7647">
            <w:pPr>
              <w:suppressAutoHyphens/>
              <w:jc w:val="both"/>
              <w:rPr>
                <w:lang w:eastAsia="ar-SA"/>
              </w:rPr>
            </w:pPr>
            <w:r w:rsidRPr="00CF27A1">
              <w:rPr>
                <w:lang w:eastAsia="ar-SA"/>
              </w:rPr>
              <w:t xml:space="preserve">Automobiliai turi būti pristatyti į Valstybinę maisto ir veterinarijos tarnybą, </w:t>
            </w:r>
            <w:r w:rsidR="00392740">
              <w:rPr>
                <w:lang w:eastAsia="ar-SA"/>
              </w:rPr>
              <w:t>adresu</w:t>
            </w:r>
            <w:r w:rsidR="00392740" w:rsidRPr="00CF27A1">
              <w:rPr>
                <w:lang w:eastAsia="ar-SA"/>
              </w:rPr>
              <w:t xml:space="preserve"> </w:t>
            </w:r>
            <w:r w:rsidRPr="00CF27A1">
              <w:rPr>
                <w:lang w:eastAsia="ar-SA"/>
              </w:rPr>
              <w:t xml:space="preserve">Siesikų  g. 19, Vilniuje ne vėliau kaip per </w:t>
            </w:r>
            <w:r w:rsidR="00AA169D" w:rsidRPr="005A48DE">
              <w:rPr>
                <w:lang w:eastAsia="ar-SA"/>
              </w:rPr>
              <w:t>6</w:t>
            </w:r>
            <w:r w:rsidRPr="005A48DE">
              <w:rPr>
                <w:lang w:eastAsia="ar-SA"/>
              </w:rPr>
              <w:t xml:space="preserve"> mėn.</w:t>
            </w:r>
            <w:r w:rsidRPr="00CF27A1">
              <w:rPr>
                <w:lang w:eastAsia="ar-SA"/>
              </w:rPr>
              <w:t xml:space="preserve"> nuo sutarties pasirašymo.</w:t>
            </w:r>
          </w:p>
        </w:tc>
      </w:tr>
      <w:tr w:rsidR="00CB2D26" w:rsidRPr="001522D8" w14:paraId="7442DE55" w14:textId="77777777" w:rsidTr="00DF5AAF">
        <w:tc>
          <w:tcPr>
            <w:tcW w:w="1056" w:type="dxa"/>
          </w:tcPr>
          <w:p w14:paraId="097204CB" w14:textId="77777777" w:rsidR="00CB2D26" w:rsidRPr="001522D8" w:rsidRDefault="00CB2D26" w:rsidP="00BD7647">
            <w:pPr>
              <w:suppressAutoHyphens/>
              <w:jc w:val="both"/>
              <w:outlineLvl w:val="0"/>
              <w:rPr>
                <w:b/>
                <w:lang w:eastAsia="ar-SA"/>
              </w:rPr>
            </w:pPr>
            <w:r w:rsidRPr="001522D8">
              <w:rPr>
                <w:b/>
                <w:lang w:eastAsia="ar-SA"/>
              </w:rPr>
              <w:t xml:space="preserve">2. </w:t>
            </w:r>
          </w:p>
        </w:tc>
        <w:tc>
          <w:tcPr>
            <w:tcW w:w="8932" w:type="dxa"/>
          </w:tcPr>
          <w:p w14:paraId="762E9624" w14:textId="5FCA218B" w:rsidR="00CB2D26" w:rsidRPr="001522D8" w:rsidRDefault="00CB2D26" w:rsidP="00BD7647">
            <w:pPr>
              <w:suppressAutoHyphens/>
              <w:jc w:val="both"/>
              <w:outlineLvl w:val="0"/>
              <w:rPr>
                <w:b/>
                <w:lang w:eastAsia="ar-SA"/>
              </w:rPr>
            </w:pPr>
            <w:r w:rsidRPr="001522D8">
              <w:rPr>
                <w:b/>
                <w:lang w:eastAsia="ar-SA"/>
              </w:rPr>
              <w:t>MATMENYS</w:t>
            </w:r>
            <w:r w:rsidR="00674BE0">
              <w:rPr>
                <w:b/>
                <w:lang w:eastAsia="ar-SA"/>
              </w:rPr>
              <w:t>:</w:t>
            </w:r>
          </w:p>
        </w:tc>
      </w:tr>
      <w:tr w:rsidR="00CB2D26" w:rsidRPr="001522D8" w14:paraId="26008863" w14:textId="77777777" w:rsidTr="00DF5AAF">
        <w:tc>
          <w:tcPr>
            <w:tcW w:w="1056" w:type="dxa"/>
          </w:tcPr>
          <w:p w14:paraId="44585B70" w14:textId="77777777" w:rsidR="00CB2D26" w:rsidRPr="001522D8" w:rsidRDefault="00CB2D26" w:rsidP="00BD7647">
            <w:pPr>
              <w:widowControl w:val="0"/>
              <w:suppressAutoHyphens/>
              <w:spacing w:after="20"/>
              <w:jc w:val="both"/>
              <w:rPr>
                <w:szCs w:val="24"/>
                <w:lang w:eastAsia="ar-SA"/>
              </w:rPr>
            </w:pPr>
            <w:r w:rsidRPr="001522D8">
              <w:rPr>
                <w:szCs w:val="24"/>
                <w:lang w:eastAsia="ar-SA"/>
              </w:rPr>
              <w:t>2.1.</w:t>
            </w:r>
          </w:p>
        </w:tc>
        <w:tc>
          <w:tcPr>
            <w:tcW w:w="8932" w:type="dxa"/>
          </w:tcPr>
          <w:p w14:paraId="0CB8BB92" w14:textId="2812548F" w:rsidR="00CB2D26" w:rsidRPr="0007098B" w:rsidRDefault="00CB2D26" w:rsidP="00BD7647">
            <w:pPr>
              <w:widowControl w:val="0"/>
              <w:suppressAutoHyphens/>
              <w:spacing w:after="20"/>
              <w:jc w:val="both"/>
              <w:rPr>
                <w:szCs w:val="24"/>
                <w:lang w:eastAsia="ar-SA"/>
              </w:rPr>
            </w:pPr>
            <w:r w:rsidRPr="0007098B">
              <w:rPr>
                <w:szCs w:val="24"/>
                <w:lang w:eastAsia="ar-SA"/>
              </w:rPr>
              <w:t xml:space="preserve">Automobilio bendras ilgis ne mažiau </w:t>
            </w:r>
            <w:r w:rsidR="00566B37">
              <w:rPr>
                <w:szCs w:val="24"/>
                <w:lang w:eastAsia="ar-SA"/>
              </w:rPr>
              <w:t>kaip 4</w:t>
            </w:r>
            <w:r w:rsidR="005A48DE">
              <w:rPr>
                <w:szCs w:val="24"/>
                <w:lang w:eastAsia="ar-SA"/>
              </w:rPr>
              <w:t>3</w:t>
            </w:r>
            <w:r w:rsidR="00FC175E">
              <w:rPr>
                <w:szCs w:val="24"/>
                <w:lang w:eastAsia="ar-SA"/>
              </w:rPr>
              <w:t>0</w:t>
            </w:r>
            <w:r w:rsidR="00566B37">
              <w:rPr>
                <w:szCs w:val="24"/>
                <w:lang w:eastAsia="ar-SA"/>
              </w:rPr>
              <w:t xml:space="preserve"> </w:t>
            </w:r>
            <w:r w:rsidR="00216D0C">
              <w:rPr>
                <w:szCs w:val="24"/>
                <w:lang w:eastAsia="ar-SA"/>
              </w:rPr>
              <w:t>c</w:t>
            </w:r>
            <w:r w:rsidR="00566B37">
              <w:rPr>
                <w:szCs w:val="24"/>
                <w:lang w:eastAsia="ar-SA"/>
              </w:rPr>
              <w:t xml:space="preserve">m. </w:t>
            </w:r>
          </w:p>
        </w:tc>
      </w:tr>
      <w:tr w:rsidR="00566B37" w:rsidRPr="001522D8" w14:paraId="166896AB" w14:textId="77777777" w:rsidTr="00DF5AAF">
        <w:tc>
          <w:tcPr>
            <w:tcW w:w="1056" w:type="dxa"/>
          </w:tcPr>
          <w:p w14:paraId="5CF315B8" w14:textId="3295E566" w:rsidR="00566B37" w:rsidRPr="001522D8" w:rsidRDefault="00566B37" w:rsidP="00BD7647">
            <w:pPr>
              <w:widowControl w:val="0"/>
              <w:suppressAutoHyphens/>
              <w:spacing w:after="20"/>
              <w:jc w:val="both"/>
              <w:rPr>
                <w:szCs w:val="24"/>
                <w:lang w:eastAsia="ar-SA"/>
              </w:rPr>
            </w:pPr>
            <w:r>
              <w:rPr>
                <w:szCs w:val="24"/>
                <w:lang w:eastAsia="ar-SA"/>
              </w:rPr>
              <w:t>2.2.</w:t>
            </w:r>
          </w:p>
        </w:tc>
        <w:tc>
          <w:tcPr>
            <w:tcW w:w="8932" w:type="dxa"/>
          </w:tcPr>
          <w:p w14:paraId="7495158C" w14:textId="3853E2BC" w:rsidR="00566B37" w:rsidRPr="0007098B" w:rsidRDefault="00566B37" w:rsidP="00BD7647">
            <w:pPr>
              <w:widowControl w:val="0"/>
              <w:suppressAutoHyphens/>
              <w:spacing w:after="20"/>
              <w:jc w:val="both"/>
              <w:rPr>
                <w:szCs w:val="24"/>
                <w:lang w:eastAsia="ar-SA"/>
              </w:rPr>
            </w:pPr>
            <w:r>
              <w:rPr>
                <w:szCs w:val="24"/>
                <w:lang w:eastAsia="ar-SA"/>
              </w:rPr>
              <w:t xml:space="preserve">Automobilio bendras plotis </w:t>
            </w:r>
            <w:r w:rsidR="00147765">
              <w:rPr>
                <w:szCs w:val="24"/>
                <w:lang w:eastAsia="ar-SA"/>
              </w:rPr>
              <w:t xml:space="preserve">kai </w:t>
            </w:r>
            <w:r>
              <w:rPr>
                <w:szCs w:val="24"/>
                <w:lang w:eastAsia="ar-SA"/>
              </w:rPr>
              <w:t xml:space="preserve">veidrodėliai išskleisti ne mažiau kaip </w:t>
            </w:r>
            <w:r w:rsidR="005A48DE">
              <w:rPr>
                <w:szCs w:val="24"/>
                <w:lang w:eastAsia="ar-SA"/>
              </w:rPr>
              <w:t>200</w:t>
            </w:r>
            <w:r w:rsidR="00770CB5">
              <w:rPr>
                <w:szCs w:val="24"/>
                <w:lang w:eastAsia="ar-SA"/>
              </w:rPr>
              <w:t xml:space="preserve"> </w:t>
            </w:r>
            <w:r w:rsidR="00216D0C">
              <w:rPr>
                <w:szCs w:val="24"/>
                <w:lang w:eastAsia="ar-SA"/>
              </w:rPr>
              <w:t>c</w:t>
            </w:r>
            <w:r w:rsidR="00770CB5">
              <w:rPr>
                <w:szCs w:val="24"/>
                <w:lang w:eastAsia="ar-SA"/>
              </w:rPr>
              <w:t>m</w:t>
            </w:r>
            <w:r w:rsidR="00147765">
              <w:rPr>
                <w:szCs w:val="24"/>
                <w:lang w:eastAsia="ar-SA"/>
              </w:rPr>
              <w:t>, suskleisti 180 cm</w:t>
            </w:r>
            <w:r w:rsidR="00770CB5">
              <w:rPr>
                <w:szCs w:val="24"/>
                <w:lang w:eastAsia="ar-SA"/>
              </w:rPr>
              <w:t xml:space="preserve"> </w:t>
            </w:r>
          </w:p>
        </w:tc>
      </w:tr>
      <w:tr w:rsidR="00770CB5" w:rsidRPr="001522D8" w14:paraId="54CF4852" w14:textId="77777777" w:rsidTr="00DF5AAF">
        <w:tc>
          <w:tcPr>
            <w:tcW w:w="1056" w:type="dxa"/>
          </w:tcPr>
          <w:p w14:paraId="400DD067" w14:textId="202D6279" w:rsidR="00770CB5" w:rsidRDefault="00770CB5" w:rsidP="00BD7647">
            <w:pPr>
              <w:widowControl w:val="0"/>
              <w:suppressAutoHyphens/>
              <w:spacing w:after="20"/>
              <w:jc w:val="both"/>
              <w:rPr>
                <w:szCs w:val="24"/>
                <w:lang w:eastAsia="ar-SA"/>
              </w:rPr>
            </w:pPr>
            <w:r>
              <w:rPr>
                <w:szCs w:val="24"/>
                <w:lang w:eastAsia="ar-SA"/>
              </w:rPr>
              <w:t xml:space="preserve">2.3. </w:t>
            </w:r>
          </w:p>
        </w:tc>
        <w:tc>
          <w:tcPr>
            <w:tcW w:w="8932" w:type="dxa"/>
          </w:tcPr>
          <w:p w14:paraId="6D00DA9A" w14:textId="5846C82E" w:rsidR="00770CB5" w:rsidRDefault="00770CB5" w:rsidP="00BD7647">
            <w:pPr>
              <w:widowControl w:val="0"/>
              <w:suppressAutoHyphens/>
              <w:spacing w:after="20"/>
              <w:jc w:val="both"/>
              <w:rPr>
                <w:szCs w:val="24"/>
                <w:lang w:eastAsia="ar-SA"/>
              </w:rPr>
            </w:pPr>
            <w:r>
              <w:rPr>
                <w:szCs w:val="24"/>
                <w:lang w:eastAsia="ar-SA"/>
              </w:rPr>
              <w:t>Automobilio aukštis (nepakrautas) ne mažiau kaip 1</w:t>
            </w:r>
            <w:r w:rsidR="00147765">
              <w:rPr>
                <w:szCs w:val="24"/>
                <w:lang w:eastAsia="ar-SA"/>
              </w:rPr>
              <w:t>60</w:t>
            </w:r>
            <w:r>
              <w:rPr>
                <w:szCs w:val="24"/>
                <w:lang w:eastAsia="ar-SA"/>
              </w:rPr>
              <w:t xml:space="preserve"> </w:t>
            </w:r>
            <w:r w:rsidR="00216D0C">
              <w:rPr>
                <w:szCs w:val="24"/>
                <w:lang w:eastAsia="ar-SA"/>
              </w:rPr>
              <w:t>c</w:t>
            </w:r>
            <w:r>
              <w:rPr>
                <w:szCs w:val="24"/>
                <w:lang w:eastAsia="ar-SA"/>
              </w:rPr>
              <w:t xml:space="preserve">m. </w:t>
            </w:r>
          </w:p>
        </w:tc>
      </w:tr>
      <w:tr w:rsidR="00CB2D26" w:rsidRPr="001522D8" w14:paraId="671B4A82" w14:textId="77777777" w:rsidTr="00DF5AAF">
        <w:tc>
          <w:tcPr>
            <w:tcW w:w="1056" w:type="dxa"/>
          </w:tcPr>
          <w:p w14:paraId="7D7D0837" w14:textId="77777777" w:rsidR="00CB2D26" w:rsidRPr="001522D8" w:rsidRDefault="00CB2D26" w:rsidP="00BD7647">
            <w:pPr>
              <w:suppressAutoHyphens/>
              <w:jc w:val="both"/>
              <w:outlineLvl w:val="0"/>
              <w:rPr>
                <w:b/>
                <w:lang w:eastAsia="ar-SA"/>
              </w:rPr>
            </w:pPr>
            <w:r w:rsidRPr="001522D8">
              <w:rPr>
                <w:b/>
                <w:lang w:eastAsia="ar-SA"/>
              </w:rPr>
              <w:t xml:space="preserve">3. </w:t>
            </w:r>
          </w:p>
        </w:tc>
        <w:tc>
          <w:tcPr>
            <w:tcW w:w="8932" w:type="dxa"/>
          </w:tcPr>
          <w:p w14:paraId="40B12668" w14:textId="77777777" w:rsidR="00CB2D26" w:rsidRPr="001522D8" w:rsidRDefault="00CB2D26" w:rsidP="00BD7647">
            <w:pPr>
              <w:suppressAutoHyphens/>
              <w:jc w:val="both"/>
              <w:outlineLvl w:val="0"/>
              <w:rPr>
                <w:b/>
                <w:lang w:eastAsia="ar-SA"/>
              </w:rPr>
            </w:pPr>
            <w:r w:rsidRPr="001522D8">
              <w:rPr>
                <w:b/>
                <w:lang w:eastAsia="ar-SA"/>
              </w:rPr>
              <w:t>KĖBULAS</w:t>
            </w:r>
          </w:p>
        </w:tc>
      </w:tr>
      <w:tr w:rsidR="00CB2D26" w:rsidRPr="001522D8" w14:paraId="172C8A96" w14:textId="77777777" w:rsidTr="00DF5AAF">
        <w:tc>
          <w:tcPr>
            <w:tcW w:w="1056" w:type="dxa"/>
          </w:tcPr>
          <w:p w14:paraId="1D063831" w14:textId="77777777" w:rsidR="00CB2D26" w:rsidRPr="001522D8" w:rsidRDefault="00CB2D26" w:rsidP="00BD7647">
            <w:pPr>
              <w:suppressAutoHyphens/>
              <w:jc w:val="both"/>
              <w:rPr>
                <w:lang w:eastAsia="ar-SA"/>
              </w:rPr>
            </w:pPr>
            <w:r w:rsidRPr="001522D8">
              <w:rPr>
                <w:lang w:eastAsia="ar-SA"/>
              </w:rPr>
              <w:t>3.1.</w:t>
            </w:r>
          </w:p>
        </w:tc>
        <w:tc>
          <w:tcPr>
            <w:tcW w:w="8932" w:type="dxa"/>
          </w:tcPr>
          <w:p w14:paraId="12A676E9" w14:textId="5A1A403E" w:rsidR="00CB2D26" w:rsidRPr="001522D8" w:rsidDel="006F4E77" w:rsidRDefault="00CB2D26" w:rsidP="00BD7647">
            <w:pPr>
              <w:suppressAutoHyphens/>
              <w:jc w:val="both"/>
              <w:rPr>
                <w:lang w:eastAsia="ar-SA"/>
              </w:rPr>
            </w:pPr>
            <w:r w:rsidRPr="001522D8">
              <w:rPr>
                <w:lang w:eastAsia="ar-SA"/>
              </w:rPr>
              <w:t xml:space="preserve">Kėbulo tipas – </w:t>
            </w:r>
            <w:r w:rsidR="00216D0C">
              <w:rPr>
                <w:lang w:eastAsia="ar-SA"/>
              </w:rPr>
              <w:t>M1</w:t>
            </w:r>
          </w:p>
        </w:tc>
      </w:tr>
      <w:tr w:rsidR="00CB2D26" w:rsidRPr="001522D8" w14:paraId="49195757" w14:textId="77777777" w:rsidTr="00DF5AAF">
        <w:tc>
          <w:tcPr>
            <w:tcW w:w="1056" w:type="dxa"/>
          </w:tcPr>
          <w:p w14:paraId="22CD49FA" w14:textId="77777777" w:rsidR="00CB2D26" w:rsidRPr="001522D8" w:rsidRDefault="00CB2D26" w:rsidP="00BD7647">
            <w:pPr>
              <w:suppressAutoHyphens/>
              <w:jc w:val="both"/>
              <w:rPr>
                <w:lang w:eastAsia="ar-SA"/>
              </w:rPr>
            </w:pPr>
            <w:r w:rsidRPr="001522D8">
              <w:rPr>
                <w:lang w:eastAsia="ar-SA"/>
              </w:rPr>
              <w:t xml:space="preserve">3.2. </w:t>
            </w:r>
          </w:p>
        </w:tc>
        <w:tc>
          <w:tcPr>
            <w:tcW w:w="8932" w:type="dxa"/>
          </w:tcPr>
          <w:p w14:paraId="389BB91D" w14:textId="750203F4" w:rsidR="00CB2D26" w:rsidRPr="0089057C" w:rsidRDefault="00CB2D26" w:rsidP="00BD7647">
            <w:pPr>
              <w:suppressAutoHyphens/>
              <w:jc w:val="both"/>
              <w:rPr>
                <w:color w:val="FF0000"/>
                <w:lang w:eastAsia="ar-SA"/>
              </w:rPr>
            </w:pPr>
            <w:r w:rsidRPr="001522D8">
              <w:rPr>
                <w:lang w:eastAsia="ar-SA"/>
              </w:rPr>
              <w:t xml:space="preserve">Sėdimų vietų skaičius (su vairuotoju) ne mažiau kaip </w:t>
            </w:r>
            <w:r w:rsidR="00216D0C">
              <w:rPr>
                <w:lang w:eastAsia="ar-SA"/>
              </w:rPr>
              <w:t>5</w:t>
            </w:r>
            <w:r w:rsidR="00566B37">
              <w:rPr>
                <w:lang w:eastAsia="ar-SA"/>
              </w:rPr>
              <w:t xml:space="preserve"> </w:t>
            </w:r>
            <w:r w:rsidRPr="001522D8">
              <w:rPr>
                <w:lang w:eastAsia="ar-SA"/>
              </w:rPr>
              <w:t>vnt.</w:t>
            </w:r>
            <w:r w:rsidR="00566B37">
              <w:rPr>
                <w:lang w:eastAsia="ar-SA"/>
              </w:rPr>
              <w:t xml:space="preserve"> </w:t>
            </w:r>
          </w:p>
        </w:tc>
      </w:tr>
      <w:tr w:rsidR="001A37BF" w:rsidRPr="001522D8" w14:paraId="30C60AC7" w14:textId="77777777" w:rsidTr="00DF5AAF">
        <w:tc>
          <w:tcPr>
            <w:tcW w:w="1056" w:type="dxa"/>
          </w:tcPr>
          <w:p w14:paraId="450F55C4" w14:textId="6B94346C" w:rsidR="001A37BF" w:rsidRPr="001522D8" w:rsidRDefault="00086363" w:rsidP="00BD7647">
            <w:pPr>
              <w:suppressAutoHyphens/>
              <w:jc w:val="both"/>
              <w:rPr>
                <w:lang w:eastAsia="ar-SA"/>
              </w:rPr>
            </w:pPr>
            <w:r>
              <w:rPr>
                <w:lang w:eastAsia="ar-SA"/>
              </w:rPr>
              <w:t>3.</w:t>
            </w:r>
            <w:r w:rsidR="00305448">
              <w:rPr>
                <w:lang w:eastAsia="ar-SA"/>
              </w:rPr>
              <w:t>3</w:t>
            </w:r>
            <w:r>
              <w:rPr>
                <w:lang w:eastAsia="ar-SA"/>
              </w:rPr>
              <w:t>.</w:t>
            </w:r>
          </w:p>
        </w:tc>
        <w:tc>
          <w:tcPr>
            <w:tcW w:w="8932" w:type="dxa"/>
          </w:tcPr>
          <w:p w14:paraId="785A06DB" w14:textId="7E0F3EDF" w:rsidR="001A37BF" w:rsidRPr="00292833" w:rsidRDefault="001A37BF" w:rsidP="00BD7647">
            <w:pPr>
              <w:suppressAutoHyphens/>
              <w:jc w:val="both"/>
              <w:rPr>
                <w:lang w:eastAsia="ar-SA"/>
              </w:rPr>
            </w:pPr>
            <w:r>
              <w:rPr>
                <w:lang w:eastAsia="ar-SA"/>
              </w:rPr>
              <w:t>Bagažo skyriaus talpa ne mažesnė kaip 500 l</w:t>
            </w:r>
            <w:r w:rsidR="0078735C">
              <w:rPr>
                <w:lang w:eastAsia="ar-SA"/>
              </w:rPr>
              <w:t xml:space="preserve">, neatlenkus galinių sėdynių. </w:t>
            </w:r>
            <w:r w:rsidR="00FA7AF5">
              <w:rPr>
                <w:lang w:eastAsia="ar-SA"/>
              </w:rPr>
              <w:t>(</w:t>
            </w:r>
            <w:r w:rsidR="009A6583">
              <w:rPr>
                <w:lang w:eastAsia="ar-SA"/>
              </w:rPr>
              <w:t>T</w:t>
            </w:r>
            <w:r w:rsidR="00FA7AF5">
              <w:rPr>
                <w:lang w:eastAsia="ar-SA"/>
              </w:rPr>
              <w:t>uri tilpti šaldytuvas, matmenys: ilgis 8</w:t>
            </w:r>
            <w:r w:rsidR="00AA169D">
              <w:rPr>
                <w:lang w:eastAsia="ar-SA"/>
              </w:rPr>
              <w:t>0</w:t>
            </w:r>
            <w:r w:rsidR="00FA7AF5">
              <w:rPr>
                <w:lang w:eastAsia="ar-SA"/>
              </w:rPr>
              <w:t xml:space="preserve"> cm, aukštis 50 cm, plotis 50 cm)</w:t>
            </w:r>
          </w:p>
        </w:tc>
      </w:tr>
      <w:tr w:rsidR="00CB2D26" w:rsidRPr="001522D8" w14:paraId="481FCFC5" w14:textId="77777777" w:rsidTr="00DF5AAF">
        <w:tc>
          <w:tcPr>
            <w:tcW w:w="1056" w:type="dxa"/>
          </w:tcPr>
          <w:p w14:paraId="18382AFB" w14:textId="73874EA4" w:rsidR="00CB2D26" w:rsidRPr="001522D8" w:rsidRDefault="00CB2D26" w:rsidP="00BD7647">
            <w:pPr>
              <w:suppressAutoHyphens/>
              <w:jc w:val="both"/>
              <w:rPr>
                <w:lang w:eastAsia="ar-SA"/>
              </w:rPr>
            </w:pPr>
            <w:r>
              <w:rPr>
                <w:lang w:eastAsia="ar-SA"/>
              </w:rPr>
              <w:t>3.</w:t>
            </w:r>
            <w:r w:rsidR="00305448">
              <w:rPr>
                <w:lang w:eastAsia="ar-SA"/>
              </w:rPr>
              <w:t>4</w:t>
            </w:r>
            <w:r>
              <w:rPr>
                <w:lang w:eastAsia="ar-SA"/>
              </w:rPr>
              <w:t>.</w:t>
            </w:r>
          </w:p>
        </w:tc>
        <w:tc>
          <w:tcPr>
            <w:tcW w:w="8932" w:type="dxa"/>
          </w:tcPr>
          <w:p w14:paraId="3DD5A4CB" w14:textId="425A458F" w:rsidR="00CB2D26" w:rsidRPr="009464B5" w:rsidRDefault="00CB2D26" w:rsidP="00BD7647">
            <w:pPr>
              <w:suppressAutoHyphens/>
              <w:jc w:val="both"/>
              <w:rPr>
                <w:lang w:eastAsia="ar-SA"/>
              </w:rPr>
            </w:pPr>
            <w:r w:rsidRPr="009464B5">
              <w:rPr>
                <w:lang w:eastAsia="ar-SA"/>
              </w:rPr>
              <w:t xml:space="preserve">Automobilio </w:t>
            </w:r>
            <w:r w:rsidR="008A275F">
              <w:rPr>
                <w:lang w:eastAsia="ar-SA"/>
              </w:rPr>
              <w:t xml:space="preserve">kėbulo </w:t>
            </w:r>
            <w:r w:rsidRPr="009464B5">
              <w:rPr>
                <w:lang w:eastAsia="ar-SA"/>
              </w:rPr>
              <w:t xml:space="preserve">spalva – </w:t>
            </w:r>
            <w:r w:rsidR="009C59D4">
              <w:rPr>
                <w:lang w:eastAsia="ar-SA"/>
              </w:rPr>
              <w:t>šviesi a</w:t>
            </w:r>
            <w:r w:rsidR="00510999">
              <w:rPr>
                <w:lang w:eastAsia="ar-SA"/>
              </w:rPr>
              <w:t>rba</w:t>
            </w:r>
            <w:r w:rsidR="00A949AB">
              <w:rPr>
                <w:lang w:eastAsia="ar-SA"/>
              </w:rPr>
              <w:t xml:space="preserve"> </w:t>
            </w:r>
            <w:r w:rsidR="009C59D4">
              <w:rPr>
                <w:lang w:eastAsia="ar-SA"/>
              </w:rPr>
              <w:t>tamsi.</w:t>
            </w:r>
          </w:p>
        </w:tc>
      </w:tr>
      <w:tr w:rsidR="00700406" w:rsidRPr="001522D8" w14:paraId="4D34EC38" w14:textId="77777777" w:rsidTr="00DF5AAF">
        <w:tc>
          <w:tcPr>
            <w:tcW w:w="1056" w:type="dxa"/>
          </w:tcPr>
          <w:p w14:paraId="34529DBE" w14:textId="568C99F4" w:rsidR="00700406" w:rsidRDefault="00700406" w:rsidP="00BD7647">
            <w:pPr>
              <w:suppressAutoHyphens/>
              <w:jc w:val="both"/>
              <w:rPr>
                <w:lang w:eastAsia="ar-SA"/>
              </w:rPr>
            </w:pPr>
            <w:r>
              <w:rPr>
                <w:lang w:eastAsia="ar-SA"/>
              </w:rPr>
              <w:t>3.</w:t>
            </w:r>
            <w:r w:rsidR="00305448">
              <w:rPr>
                <w:lang w:eastAsia="ar-SA"/>
              </w:rPr>
              <w:t>5</w:t>
            </w:r>
            <w:r>
              <w:rPr>
                <w:lang w:eastAsia="ar-SA"/>
              </w:rPr>
              <w:t xml:space="preserve">. </w:t>
            </w:r>
          </w:p>
        </w:tc>
        <w:tc>
          <w:tcPr>
            <w:tcW w:w="8932" w:type="dxa"/>
          </w:tcPr>
          <w:p w14:paraId="607A41A3" w14:textId="240F1282" w:rsidR="00700406" w:rsidRPr="009464B5" w:rsidRDefault="00A949AB" w:rsidP="00BD7647">
            <w:pPr>
              <w:suppressAutoHyphens/>
              <w:jc w:val="both"/>
              <w:rPr>
                <w:lang w:eastAsia="ar-SA"/>
              </w:rPr>
            </w:pPr>
            <w:r>
              <w:rPr>
                <w:lang w:eastAsia="ar-SA"/>
              </w:rPr>
              <w:t xml:space="preserve">Durų skaičius ne mažiau kaip 5 vnt. kartu su bagažine. </w:t>
            </w:r>
          </w:p>
        </w:tc>
      </w:tr>
      <w:tr w:rsidR="00086363" w:rsidRPr="001522D8" w14:paraId="6E1F0791" w14:textId="77777777" w:rsidTr="00DF5AAF">
        <w:tc>
          <w:tcPr>
            <w:tcW w:w="1056" w:type="dxa"/>
          </w:tcPr>
          <w:p w14:paraId="33486A0D" w14:textId="3A757FDD" w:rsidR="00086363" w:rsidRDefault="00086363" w:rsidP="00BD7647">
            <w:pPr>
              <w:suppressAutoHyphens/>
              <w:jc w:val="both"/>
              <w:rPr>
                <w:lang w:eastAsia="ar-SA"/>
              </w:rPr>
            </w:pPr>
            <w:r>
              <w:rPr>
                <w:lang w:eastAsia="ar-SA"/>
              </w:rPr>
              <w:t>3.</w:t>
            </w:r>
            <w:r w:rsidR="00305448">
              <w:rPr>
                <w:lang w:eastAsia="ar-SA"/>
              </w:rPr>
              <w:t>6</w:t>
            </w:r>
            <w:r>
              <w:rPr>
                <w:lang w:eastAsia="ar-SA"/>
              </w:rPr>
              <w:t>.</w:t>
            </w:r>
          </w:p>
        </w:tc>
        <w:tc>
          <w:tcPr>
            <w:tcW w:w="8932" w:type="dxa"/>
          </w:tcPr>
          <w:p w14:paraId="7C19354F" w14:textId="25069074" w:rsidR="00086363" w:rsidRDefault="00086363" w:rsidP="00BD7647">
            <w:pPr>
              <w:suppressAutoHyphens/>
              <w:jc w:val="both"/>
              <w:rPr>
                <w:lang w:eastAsia="ar-SA"/>
              </w:rPr>
            </w:pPr>
            <w:r>
              <w:rPr>
                <w:lang w:eastAsia="ar-SA"/>
              </w:rPr>
              <w:t>Galinio lango valytuvas.</w:t>
            </w:r>
          </w:p>
        </w:tc>
      </w:tr>
      <w:tr w:rsidR="00086363" w:rsidRPr="001522D8" w14:paraId="74EFF11C" w14:textId="77777777" w:rsidTr="00DF5AAF">
        <w:tc>
          <w:tcPr>
            <w:tcW w:w="1056" w:type="dxa"/>
          </w:tcPr>
          <w:p w14:paraId="701A72DF" w14:textId="341CA659" w:rsidR="00086363" w:rsidRPr="00147765" w:rsidRDefault="00086363" w:rsidP="00BD7647">
            <w:pPr>
              <w:suppressAutoHyphens/>
              <w:jc w:val="both"/>
              <w:rPr>
                <w:lang w:eastAsia="ar-SA"/>
              </w:rPr>
            </w:pPr>
            <w:r w:rsidRPr="00147765">
              <w:rPr>
                <w:lang w:eastAsia="ar-SA"/>
              </w:rPr>
              <w:t>3.</w:t>
            </w:r>
            <w:r w:rsidR="00305448">
              <w:rPr>
                <w:lang w:eastAsia="ar-SA"/>
              </w:rPr>
              <w:t>7</w:t>
            </w:r>
            <w:r w:rsidRPr="00147765">
              <w:rPr>
                <w:lang w:eastAsia="ar-SA"/>
              </w:rPr>
              <w:t>.</w:t>
            </w:r>
          </w:p>
        </w:tc>
        <w:tc>
          <w:tcPr>
            <w:tcW w:w="8932" w:type="dxa"/>
          </w:tcPr>
          <w:p w14:paraId="41B5C268" w14:textId="5CD7FE5C" w:rsidR="00086363" w:rsidRPr="00147765" w:rsidRDefault="00086363" w:rsidP="00BD7647">
            <w:pPr>
              <w:suppressAutoHyphens/>
              <w:jc w:val="both"/>
              <w:rPr>
                <w:lang w:eastAsia="ar-SA"/>
              </w:rPr>
            </w:pPr>
            <w:r w:rsidRPr="00147765">
              <w:rPr>
                <w:lang w:eastAsia="ar-SA"/>
              </w:rPr>
              <w:t xml:space="preserve">Salonas tamsios spalvos. </w:t>
            </w:r>
          </w:p>
        </w:tc>
      </w:tr>
      <w:tr w:rsidR="00CB2D26" w:rsidRPr="001522D8" w14:paraId="4F5EA0F8" w14:textId="77777777" w:rsidTr="00DF5AAF">
        <w:tc>
          <w:tcPr>
            <w:tcW w:w="1056" w:type="dxa"/>
          </w:tcPr>
          <w:p w14:paraId="0772921C" w14:textId="77777777" w:rsidR="00CB2D26" w:rsidRPr="001522D8" w:rsidRDefault="00CB2D26" w:rsidP="00BD7647">
            <w:pPr>
              <w:suppressAutoHyphens/>
              <w:jc w:val="both"/>
              <w:outlineLvl w:val="0"/>
              <w:rPr>
                <w:b/>
                <w:lang w:eastAsia="ar-SA"/>
              </w:rPr>
            </w:pPr>
            <w:r w:rsidRPr="001522D8">
              <w:rPr>
                <w:b/>
                <w:lang w:eastAsia="ar-SA"/>
              </w:rPr>
              <w:t xml:space="preserve">4. </w:t>
            </w:r>
          </w:p>
        </w:tc>
        <w:tc>
          <w:tcPr>
            <w:tcW w:w="8932" w:type="dxa"/>
          </w:tcPr>
          <w:p w14:paraId="515BF1F8" w14:textId="77777777" w:rsidR="00CB2D26" w:rsidRPr="001522D8" w:rsidRDefault="00CB2D26" w:rsidP="00BD7647">
            <w:pPr>
              <w:suppressAutoHyphens/>
              <w:jc w:val="both"/>
              <w:outlineLvl w:val="0"/>
              <w:rPr>
                <w:b/>
                <w:lang w:eastAsia="ar-SA"/>
              </w:rPr>
            </w:pPr>
            <w:r w:rsidRPr="001522D8">
              <w:rPr>
                <w:b/>
                <w:lang w:eastAsia="ar-SA"/>
              </w:rPr>
              <w:t>VARIKLIS</w:t>
            </w:r>
          </w:p>
        </w:tc>
      </w:tr>
      <w:tr w:rsidR="00CB2D26" w:rsidRPr="001522D8" w14:paraId="2F08D3BD" w14:textId="77777777" w:rsidTr="00DF5AAF">
        <w:tc>
          <w:tcPr>
            <w:tcW w:w="1056" w:type="dxa"/>
          </w:tcPr>
          <w:p w14:paraId="7C5216D1" w14:textId="77777777" w:rsidR="00CB2D26" w:rsidRPr="001522D8" w:rsidRDefault="00CB2D26" w:rsidP="00BD7647">
            <w:pPr>
              <w:suppressAutoHyphens/>
              <w:jc w:val="both"/>
              <w:rPr>
                <w:lang w:eastAsia="ar-SA"/>
              </w:rPr>
            </w:pPr>
            <w:r w:rsidRPr="001522D8">
              <w:rPr>
                <w:lang w:eastAsia="ar-SA"/>
              </w:rPr>
              <w:t xml:space="preserve">4.1. </w:t>
            </w:r>
          </w:p>
        </w:tc>
        <w:tc>
          <w:tcPr>
            <w:tcW w:w="8932" w:type="dxa"/>
          </w:tcPr>
          <w:p w14:paraId="74425020" w14:textId="63DE4FD5" w:rsidR="00CB2D26" w:rsidRPr="001522D8" w:rsidRDefault="00086363" w:rsidP="00BD7647">
            <w:pPr>
              <w:suppressAutoHyphens/>
              <w:jc w:val="both"/>
              <w:rPr>
                <w:lang w:eastAsia="ar-SA"/>
              </w:rPr>
            </w:pPr>
            <w:r>
              <w:rPr>
                <w:lang w:eastAsia="ar-SA"/>
              </w:rPr>
              <w:t>Benzininis</w:t>
            </w:r>
            <w:r w:rsidR="009B7203">
              <w:rPr>
                <w:lang w:eastAsia="ar-SA"/>
              </w:rPr>
              <w:t>, benzinas/elektra</w:t>
            </w:r>
            <w:r>
              <w:rPr>
                <w:lang w:eastAsia="ar-SA"/>
              </w:rPr>
              <w:t xml:space="preserve"> arba dyzelinis. </w:t>
            </w:r>
          </w:p>
        </w:tc>
      </w:tr>
      <w:tr w:rsidR="00CB2D26" w:rsidRPr="001522D8" w14:paraId="3BB80F3A" w14:textId="77777777" w:rsidTr="00DF5AAF">
        <w:tc>
          <w:tcPr>
            <w:tcW w:w="1056" w:type="dxa"/>
          </w:tcPr>
          <w:p w14:paraId="12F392BE" w14:textId="4387DAEA" w:rsidR="00CB2D26" w:rsidRPr="001522D8" w:rsidRDefault="00CB2D26" w:rsidP="00BD7647">
            <w:pPr>
              <w:suppressAutoHyphens/>
              <w:jc w:val="both"/>
              <w:rPr>
                <w:lang w:eastAsia="ar-SA"/>
              </w:rPr>
            </w:pPr>
            <w:r>
              <w:rPr>
                <w:lang w:eastAsia="ar-SA"/>
              </w:rPr>
              <w:t>4.</w:t>
            </w:r>
            <w:r w:rsidR="00086363">
              <w:rPr>
                <w:lang w:eastAsia="ar-SA"/>
              </w:rPr>
              <w:t>2</w:t>
            </w:r>
            <w:r>
              <w:rPr>
                <w:lang w:eastAsia="ar-SA"/>
              </w:rPr>
              <w:t>.</w:t>
            </w:r>
          </w:p>
        </w:tc>
        <w:tc>
          <w:tcPr>
            <w:tcW w:w="8932" w:type="dxa"/>
          </w:tcPr>
          <w:p w14:paraId="255151B3" w14:textId="210117B4" w:rsidR="00CB2D26" w:rsidRPr="00292833" w:rsidRDefault="00DE4255" w:rsidP="00BD7647">
            <w:pPr>
              <w:suppressAutoHyphens/>
              <w:jc w:val="both"/>
              <w:rPr>
                <w:lang w:eastAsia="ar-SA"/>
              </w:rPr>
            </w:pPr>
            <w:r>
              <w:rPr>
                <w:lang w:eastAsia="ar-SA"/>
              </w:rPr>
              <w:t>Galia ne mažiau kaip 1</w:t>
            </w:r>
            <w:r w:rsidR="00FA7AF5">
              <w:rPr>
                <w:lang w:eastAsia="ar-SA"/>
              </w:rPr>
              <w:t>1</w:t>
            </w:r>
            <w:r>
              <w:rPr>
                <w:lang w:eastAsia="ar-SA"/>
              </w:rPr>
              <w:t>0 kw</w:t>
            </w:r>
            <w:r w:rsidR="00674BE0">
              <w:rPr>
                <w:lang w:eastAsia="ar-SA"/>
              </w:rPr>
              <w:t xml:space="preserve"> (pagal gamin</w:t>
            </w:r>
            <w:r w:rsidR="00147765">
              <w:rPr>
                <w:lang w:eastAsia="ar-SA"/>
              </w:rPr>
              <w:t>t</w:t>
            </w:r>
            <w:r w:rsidR="00674BE0">
              <w:rPr>
                <w:lang w:eastAsia="ar-SA"/>
              </w:rPr>
              <w:t>ojo deklaruojamus duomenis)</w:t>
            </w:r>
            <w:r>
              <w:rPr>
                <w:lang w:eastAsia="ar-SA"/>
              </w:rPr>
              <w:t>.</w:t>
            </w:r>
          </w:p>
        </w:tc>
      </w:tr>
      <w:tr w:rsidR="00DE4255" w:rsidRPr="001522D8" w14:paraId="5FF30FC4" w14:textId="77777777" w:rsidTr="00DF5AAF">
        <w:tc>
          <w:tcPr>
            <w:tcW w:w="1056" w:type="dxa"/>
          </w:tcPr>
          <w:p w14:paraId="1967002F" w14:textId="4DE6296F" w:rsidR="00DE4255" w:rsidRDefault="00DE4255" w:rsidP="00BD7647">
            <w:pPr>
              <w:suppressAutoHyphens/>
              <w:jc w:val="both"/>
              <w:rPr>
                <w:lang w:eastAsia="ar-SA"/>
              </w:rPr>
            </w:pPr>
            <w:r>
              <w:rPr>
                <w:lang w:eastAsia="ar-SA"/>
              </w:rPr>
              <w:t>4</w:t>
            </w:r>
            <w:r w:rsidR="00A949AB">
              <w:rPr>
                <w:lang w:eastAsia="ar-SA"/>
              </w:rPr>
              <w:t>.</w:t>
            </w:r>
            <w:r w:rsidR="00086363">
              <w:rPr>
                <w:lang w:eastAsia="ar-SA"/>
              </w:rPr>
              <w:t>3</w:t>
            </w:r>
            <w:r>
              <w:rPr>
                <w:lang w:eastAsia="ar-SA"/>
              </w:rPr>
              <w:t xml:space="preserve">. </w:t>
            </w:r>
          </w:p>
        </w:tc>
        <w:tc>
          <w:tcPr>
            <w:tcW w:w="8932" w:type="dxa"/>
          </w:tcPr>
          <w:p w14:paraId="1F7ED661" w14:textId="07EE9141" w:rsidR="00DE4255" w:rsidRDefault="00086363" w:rsidP="00BD7647">
            <w:pPr>
              <w:suppressAutoHyphens/>
              <w:jc w:val="both"/>
              <w:rPr>
                <w:lang w:eastAsia="ar-SA"/>
              </w:rPr>
            </w:pPr>
            <w:r>
              <w:rPr>
                <w:lang w:eastAsia="ar-SA"/>
              </w:rPr>
              <w:t>Kuro</w:t>
            </w:r>
            <w:r w:rsidR="00851107">
              <w:rPr>
                <w:lang w:eastAsia="ar-SA"/>
              </w:rPr>
              <w:t>*</w:t>
            </w:r>
            <w:r>
              <w:rPr>
                <w:lang w:eastAsia="ar-SA"/>
              </w:rPr>
              <w:t xml:space="preserve"> sąnaudos pagal WLTP ne daugiau nei </w:t>
            </w:r>
            <w:r w:rsidR="00FA7AF5">
              <w:rPr>
                <w:lang w:eastAsia="ar-SA"/>
              </w:rPr>
              <w:t>8</w:t>
            </w:r>
            <w:r w:rsidR="00674BE0">
              <w:rPr>
                <w:lang w:eastAsia="ar-SA"/>
              </w:rPr>
              <w:t>,0</w:t>
            </w:r>
            <w:r>
              <w:rPr>
                <w:lang w:eastAsia="ar-SA"/>
              </w:rPr>
              <w:t xml:space="preserve"> l/1</w:t>
            </w:r>
            <w:r w:rsidR="00FA7AF5">
              <w:rPr>
                <w:lang w:eastAsia="ar-SA"/>
              </w:rPr>
              <w:t>0</w:t>
            </w:r>
            <w:r>
              <w:rPr>
                <w:lang w:eastAsia="ar-SA"/>
              </w:rPr>
              <w:t>0 km</w:t>
            </w:r>
            <w:r w:rsidR="00674BE0">
              <w:rPr>
                <w:lang w:eastAsia="ar-SA"/>
              </w:rPr>
              <w:t xml:space="preserve"> pagal WLTP kombinuotą ciklą</w:t>
            </w:r>
            <w:r>
              <w:rPr>
                <w:lang w:eastAsia="ar-SA"/>
              </w:rPr>
              <w:t>.</w:t>
            </w:r>
          </w:p>
        </w:tc>
      </w:tr>
      <w:tr w:rsidR="00147765" w:rsidRPr="001522D8" w14:paraId="7C9361B7" w14:textId="77777777" w:rsidTr="00DF5AAF">
        <w:tc>
          <w:tcPr>
            <w:tcW w:w="1056" w:type="dxa"/>
          </w:tcPr>
          <w:p w14:paraId="1F03EE25" w14:textId="07BD69B1" w:rsidR="00147765" w:rsidRDefault="00147765" w:rsidP="00BD7647">
            <w:pPr>
              <w:suppressAutoHyphens/>
              <w:jc w:val="both"/>
              <w:rPr>
                <w:lang w:eastAsia="ar-SA"/>
              </w:rPr>
            </w:pPr>
            <w:r w:rsidRPr="001522D8">
              <w:rPr>
                <w:lang w:eastAsia="ar-SA"/>
              </w:rPr>
              <w:t>4.</w:t>
            </w:r>
            <w:r>
              <w:rPr>
                <w:lang w:eastAsia="ar-SA"/>
              </w:rPr>
              <w:t>4</w:t>
            </w:r>
            <w:r w:rsidRPr="001522D8">
              <w:rPr>
                <w:lang w:eastAsia="ar-SA"/>
              </w:rPr>
              <w:t>.</w:t>
            </w:r>
          </w:p>
        </w:tc>
        <w:tc>
          <w:tcPr>
            <w:tcW w:w="8932" w:type="dxa"/>
          </w:tcPr>
          <w:p w14:paraId="74D3CE04" w14:textId="3DF53B58" w:rsidR="00147765" w:rsidRDefault="00147765" w:rsidP="00BD7647">
            <w:pPr>
              <w:suppressAutoHyphens/>
              <w:jc w:val="both"/>
              <w:rPr>
                <w:lang w:eastAsia="ar-SA"/>
              </w:rPr>
            </w:pPr>
            <w:r>
              <w:rPr>
                <w:lang w:eastAsia="ar-SA"/>
              </w:rPr>
              <w:t xml:space="preserve">Variklio darbinis tūris ne </w:t>
            </w:r>
            <w:r w:rsidR="00873BE5">
              <w:rPr>
                <w:lang w:eastAsia="ar-SA"/>
              </w:rPr>
              <w:t xml:space="preserve">mažiau nei 1,5 </w:t>
            </w:r>
            <w:r w:rsidR="009B7203">
              <w:rPr>
                <w:lang w:eastAsia="ar-SA"/>
              </w:rPr>
              <w:t>l</w:t>
            </w:r>
          </w:p>
        </w:tc>
      </w:tr>
      <w:tr w:rsidR="00CB2D26" w:rsidRPr="001522D8" w14:paraId="337D5A91" w14:textId="77777777" w:rsidTr="00DF5AAF">
        <w:tc>
          <w:tcPr>
            <w:tcW w:w="1056" w:type="dxa"/>
          </w:tcPr>
          <w:p w14:paraId="6A53E389" w14:textId="7FC8605E" w:rsidR="00CB2D26" w:rsidRPr="001522D8" w:rsidRDefault="00147765" w:rsidP="00BD7647">
            <w:pPr>
              <w:suppressAutoHyphens/>
              <w:jc w:val="both"/>
              <w:rPr>
                <w:lang w:eastAsia="ar-SA"/>
              </w:rPr>
            </w:pPr>
            <w:r>
              <w:rPr>
                <w:lang w:eastAsia="ar-SA"/>
              </w:rPr>
              <w:t>4.5.</w:t>
            </w:r>
          </w:p>
        </w:tc>
        <w:tc>
          <w:tcPr>
            <w:tcW w:w="8932" w:type="dxa"/>
          </w:tcPr>
          <w:p w14:paraId="2F4CE1C0" w14:textId="77777777" w:rsidR="00CB2D26" w:rsidRPr="001522D8" w:rsidRDefault="00CB2D26" w:rsidP="00BD7647">
            <w:pPr>
              <w:suppressAutoHyphens/>
              <w:jc w:val="both"/>
              <w:rPr>
                <w:lang w:eastAsia="ar-SA"/>
              </w:rPr>
            </w:pPr>
            <w:r w:rsidRPr="001522D8">
              <w:rPr>
                <w:lang w:eastAsia="ar-SA"/>
              </w:rPr>
              <w:t xml:space="preserve">Automobilis turi atitikti ne žemesnį kaip </w:t>
            </w:r>
            <w:r w:rsidRPr="00FA7AF5">
              <w:rPr>
                <w:lang w:eastAsia="ar-SA"/>
              </w:rPr>
              <w:t>EURO 6 standartą.</w:t>
            </w:r>
          </w:p>
        </w:tc>
      </w:tr>
      <w:tr w:rsidR="00CB2D26" w:rsidRPr="001522D8" w14:paraId="535E8D39" w14:textId="77777777" w:rsidTr="00DF5AAF">
        <w:tc>
          <w:tcPr>
            <w:tcW w:w="1056" w:type="dxa"/>
          </w:tcPr>
          <w:p w14:paraId="6B084204" w14:textId="77777777" w:rsidR="00CB2D26" w:rsidRPr="001522D8" w:rsidRDefault="00CB2D26" w:rsidP="00BD7647">
            <w:pPr>
              <w:suppressAutoHyphens/>
              <w:jc w:val="both"/>
              <w:outlineLvl w:val="0"/>
              <w:rPr>
                <w:b/>
                <w:lang w:eastAsia="ar-SA"/>
              </w:rPr>
            </w:pPr>
            <w:r w:rsidRPr="001522D8">
              <w:rPr>
                <w:b/>
                <w:lang w:eastAsia="ar-SA"/>
              </w:rPr>
              <w:t xml:space="preserve">5. </w:t>
            </w:r>
          </w:p>
        </w:tc>
        <w:tc>
          <w:tcPr>
            <w:tcW w:w="8932" w:type="dxa"/>
          </w:tcPr>
          <w:p w14:paraId="36D98F63" w14:textId="77777777" w:rsidR="00CB2D26" w:rsidRPr="001522D8" w:rsidRDefault="00CB2D26" w:rsidP="00BD7647">
            <w:pPr>
              <w:suppressAutoHyphens/>
              <w:jc w:val="both"/>
              <w:outlineLvl w:val="0"/>
              <w:rPr>
                <w:b/>
                <w:lang w:eastAsia="ar-SA"/>
              </w:rPr>
            </w:pPr>
            <w:r w:rsidRPr="001522D8">
              <w:rPr>
                <w:b/>
                <w:lang w:eastAsia="ar-SA"/>
              </w:rPr>
              <w:t>TRANSMISIJA</w:t>
            </w:r>
          </w:p>
        </w:tc>
      </w:tr>
      <w:tr w:rsidR="00CB2D26" w:rsidRPr="001522D8" w14:paraId="08271F4E" w14:textId="77777777" w:rsidTr="00DF5AAF">
        <w:tc>
          <w:tcPr>
            <w:tcW w:w="1056" w:type="dxa"/>
          </w:tcPr>
          <w:p w14:paraId="6D5CAFC0" w14:textId="77777777" w:rsidR="00CB2D26" w:rsidRPr="001522D8" w:rsidRDefault="00CB2D26" w:rsidP="00BD7647">
            <w:pPr>
              <w:suppressAutoHyphens/>
              <w:jc w:val="both"/>
              <w:rPr>
                <w:lang w:eastAsia="ar-SA"/>
              </w:rPr>
            </w:pPr>
            <w:r w:rsidRPr="001522D8">
              <w:rPr>
                <w:lang w:eastAsia="ar-SA"/>
              </w:rPr>
              <w:t xml:space="preserve">5.1. </w:t>
            </w:r>
          </w:p>
        </w:tc>
        <w:tc>
          <w:tcPr>
            <w:tcW w:w="8932" w:type="dxa"/>
          </w:tcPr>
          <w:p w14:paraId="17CF561C" w14:textId="0C6F3046" w:rsidR="00CB2D26" w:rsidRPr="00292833" w:rsidRDefault="00476AE4" w:rsidP="00BD7647">
            <w:pPr>
              <w:suppressAutoHyphens/>
              <w:jc w:val="both"/>
              <w:rPr>
                <w:lang w:eastAsia="ar-SA"/>
              </w:rPr>
            </w:pPr>
            <w:r>
              <w:rPr>
                <w:lang w:eastAsia="ar-SA"/>
              </w:rPr>
              <w:t>A</w:t>
            </w:r>
            <w:r w:rsidR="00F53CCA">
              <w:rPr>
                <w:lang w:eastAsia="ar-SA"/>
              </w:rPr>
              <w:t>ut</w:t>
            </w:r>
            <w:r w:rsidR="00FC175E">
              <w:rPr>
                <w:lang w:eastAsia="ar-SA"/>
              </w:rPr>
              <w:t>o</w:t>
            </w:r>
            <w:r w:rsidR="00F53CCA">
              <w:rPr>
                <w:lang w:eastAsia="ar-SA"/>
              </w:rPr>
              <w:t>matinė</w:t>
            </w:r>
            <w:r>
              <w:rPr>
                <w:lang w:eastAsia="ar-SA"/>
              </w:rPr>
              <w:t xml:space="preserve"> pavarų dėžė.</w:t>
            </w:r>
          </w:p>
        </w:tc>
      </w:tr>
      <w:tr w:rsidR="00CB2D26" w:rsidRPr="001522D8" w14:paraId="7D527214" w14:textId="77777777" w:rsidTr="00DF5AAF">
        <w:tc>
          <w:tcPr>
            <w:tcW w:w="1056" w:type="dxa"/>
          </w:tcPr>
          <w:p w14:paraId="5FE8B07A" w14:textId="77777777" w:rsidR="00CB2D26" w:rsidRPr="001522D8" w:rsidRDefault="00CB2D26" w:rsidP="00BD7647">
            <w:pPr>
              <w:suppressAutoHyphens/>
              <w:jc w:val="both"/>
              <w:rPr>
                <w:lang w:eastAsia="ar-SA"/>
              </w:rPr>
            </w:pPr>
            <w:r w:rsidRPr="001522D8">
              <w:rPr>
                <w:lang w:eastAsia="ar-SA"/>
              </w:rPr>
              <w:t>5.2.</w:t>
            </w:r>
          </w:p>
        </w:tc>
        <w:tc>
          <w:tcPr>
            <w:tcW w:w="8932" w:type="dxa"/>
          </w:tcPr>
          <w:p w14:paraId="7CC71A8C" w14:textId="68C0EFCE" w:rsidR="00CB2D26" w:rsidRPr="00292833" w:rsidRDefault="00EF3310" w:rsidP="00BD7647">
            <w:pPr>
              <w:suppressAutoHyphens/>
              <w:jc w:val="both"/>
              <w:rPr>
                <w:lang w:eastAsia="ar-SA"/>
              </w:rPr>
            </w:pPr>
            <w:r>
              <w:rPr>
                <w:lang w:eastAsia="ar-SA"/>
              </w:rPr>
              <w:t>Varantieji ratai AWD, 4WD arba 4x4</w:t>
            </w:r>
          </w:p>
        </w:tc>
      </w:tr>
      <w:tr w:rsidR="009F048E" w:rsidRPr="001522D8" w14:paraId="0D0BE3FE" w14:textId="77777777" w:rsidTr="00DF5AAF">
        <w:tc>
          <w:tcPr>
            <w:tcW w:w="1056" w:type="dxa"/>
          </w:tcPr>
          <w:p w14:paraId="1C20EBF5" w14:textId="0BD2D8BE" w:rsidR="009F048E" w:rsidRPr="001522D8" w:rsidRDefault="009F048E" w:rsidP="00BD7647">
            <w:pPr>
              <w:suppressAutoHyphens/>
              <w:jc w:val="both"/>
              <w:rPr>
                <w:lang w:eastAsia="ar-SA"/>
              </w:rPr>
            </w:pPr>
            <w:r>
              <w:rPr>
                <w:lang w:eastAsia="ar-SA"/>
              </w:rPr>
              <w:t>5.3.</w:t>
            </w:r>
          </w:p>
        </w:tc>
        <w:tc>
          <w:tcPr>
            <w:tcW w:w="8932" w:type="dxa"/>
          </w:tcPr>
          <w:p w14:paraId="3608DCD0" w14:textId="084654F3" w:rsidR="009F048E" w:rsidRDefault="009F048E" w:rsidP="00BD7647">
            <w:pPr>
              <w:suppressAutoHyphens/>
              <w:jc w:val="both"/>
              <w:rPr>
                <w:lang w:eastAsia="ar-SA"/>
              </w:rPr>
            </w:pPr>
            <w:r>
              <w:rPr>
                <w:lang w:eastAsia="ar-SA"/>
              </w:rPr>
              <w:t>Automobilio prošvaisa ne mažiau kaip 16</w:t>
            </w:r>
            <w:r w:rsidR="00B76B15">
              <w:rPr>
                <w:lang w:eastAsia="ar-SA"/>
              </w:rPr>
              <w:t>0</w:t>
            </w:r>
            <w:r>
              <w:rPr>
                <w:lang w:eastAsia="ar-SA"/>
              </w:rPr>
              <w:t xml:space="preserve"> </w:t>
            </w:r>
            <w:r w:rsidR="00B76B15">
              <w:rPr>
                <w:lang w:eastAsia="ar-SA"/>
              </w:rPr>
              <w:t>m</w:t>
            </w:r>
            <w:r>
              <w:rPr>
                <w:lang w:eastAsia="ar-SA"/>
              </w:rPr>
              <w:t xml:space="preserve">m. </w:t>
            </w:r>
          </w:p>
        </w:tc>
      </w:tr>
      <w:tr w:rsidR="00CB2D26" w:rsidRPr="001522D8" w14:paraId="0BB68E27" w14:textId="77777777" w:rsidTr="00DF5AAF">
        <w:tc>
          <w:tcPr>
            <w:tcW w:w="1056" w:type="dxa"/>
          </w:tcPr>
          <w:p w14:paraId="5EEF67F8" w14:textId="77777777" w:rsidR="00CB2D26" w:rsidRPr="001522D8" w:rsidRDefault="00CB2D26" w:rsidP="00BD7647">
            <w:pPr>
              <w:suppressAutoHyphens/>
              <w:jc w:val="both"/>
              <w:outlineLvl w:val="0"/>
              <w:rPr>
                <w:b/>
                <w:lang w:val="es-ES" w:eastAsia="ar-SA"/>
              </w:rPr>
            </w:pPr>
            <w:r w:rsidRPr="001522D8">
              <w:rPr>
                <w:b/>
                <w:lang w:val="es-ES" w:eastAsia="ar-SA"/>
              </w:rPr>
              <w:t xml:space="preserve">6. </w:t>
            </w:r>
          </w:p>
        </w:tc>
        <w:tc>
          <w:tcPr>
            <w:tcW w:w="8932" w:type="dxa"/>
          </w:tcPr>
          <w:p w14:paraId="217474EE" w14:textId="77777777" w:rsidR="00CB2D26" w:rsidRPr="001522D8" w:rsidRDefault="00CB2D26" w:rsidP="00BD7647">
            <w:pPr>
              <w:suppressAutoHyphens/>
              <w:jc w:val="both"/>
              <w:outlineLvl w:val="0"/>
              <w:rPr>
                <w:b/>
                <w:lang w:val="es-ES" w:eastAsia="ar-SA"/>
              </w:rPr>
            </w:pPr>
            <w:r w:rsidRPr="001522D8">
              <w:rPr>
                <w:b/>
                <w:lang w:val="es-ES" w:eastAsia="ar-SA"/>
              </w:rPr>
              <w:t>SAUGUMAS</w:t>
            </w:r>
          </w:p>
        </w:tc>
      </w:tr>
      <w:tr w:rsidR="00CB2D26" w:rsidRPr="001522D8" w14:paraId="18A85657" w14:textId="77777777" w:rsidTr="00DF5AAF">
        <w:tc>
          <w:tcPr>
            <w:tcW w:w="1056" w:type="dxa"/>
          </w:tcPr>
          <w:p w14:paraId="757830C7" w14:textId="77777777" w:rsidR="00CB2D26" w:rsidRPr="001522D8" w:rsidRDefault="00CB2D26" w:rsidP="00BD7647">
            <w:pPr>
              <w:suppressAutoHyphens/>
              <w:jc w:val="both"/>
              <w:outlineLvl w:val="0"/>
              <w:rPr>
                <w:lang w:val="es-ES" w:eastAsia="ar-SA"/>
              </w:rPr>
            </w:pPr>
            <w:r w:rsidRPr="001522D8">
              <w:rPr>
                <w:lang w:val="es-ES" w:eastAsia="ar-SA"/>
              </w:rPr>
              <w:t>6.</w:t>
            </w:r>
            <w:r>
              <w:rPr>
                <w:lang w:val="es-ES" w:eastAsia="ar-SA"/>
              </w:rPr>
              <w:t>1</w:t>
            </w:r>
            <w:r w:rsidRPr="001522D8">
              <w:rPr>
                <w:lang w:val="es-ES" w:eastAsia="ar-SA"/>
              </w:rPr>
              <w:t xml:space="preserve">. </w:t>
            </w:r>
          </w:p>
        </w:tc>
        <w:tc>
          <w:tcPr>
            <w:tcW w:w="8932" w:type="dxa"/>
          </w:tcPr>
          <w:p w14:paraId="1EF42E7E" w14:textId="111D5238" w:rsidR="00CB2D26" w:rsidRPr="001522D8" w:rsidRDefault="00833711" w:rsidP="00BD7647">
            <w:pPr>
              <w:suppressAutoHyphens/>
              <w:jc w:val="both"/>
              <w:outlineLvl w:val="0"/>
              <w:rPr>
                <w:lang w:eastAsia="ar-SA"/>
              </w:rPr>
            </w:pPr>
            <w:r w:rsidRPr="00A7386D">
              <w:rPr>
                <w:rFonts w:cstheme="minorHAnsi"/>
              </w:rPr>
              <w:t>Numatytos ir gamintojo įrengtos: vairuotojui ir keleiviams, ne mažiau nei 6 saugos oro pagalvės.</w:t>
            </w:r>
          </w:p>
        </w:tc>
      </w:tr>
      <w:tr w:rsidR="00CB2D26" w:rsidRPr="001522D8" w14:paraId="3A1F11DC" w14:textId="77777777" w:rsidTr="00DF5AAF">
        <w:tc>
          <w:tcPr>
            <w:tcW w:w="1056" w:type="dxa"/>
          </w:tcPr>
          <w:p w14:paraId="0D0514C9" w14:textId="77777777" w:rsidR="00CB2D26" w:rsidRPr="001522D8" w:rsidRDefault="00CB2D26" w:rsidP="00BD7647">
            <w:pPr>
              <w:suppressAutoHyphens/>
              <w:jc w:val="both"/>
              <w:outlineLvl w:val="0"/>
              <w:rPr>
                <w:lang w:val="es-ES" w:eastAsia="ar-SA"/>
              </w:rPr>
            </w:pPr>
            <w:r w:rsidRPr="001522D8">
              <w:rPr>
                <w:lang w:val="es-ES" w:eastAsia="ar-SA"/>
              </w:rPr>
              <w:t>6.</w:t>
            </w:r>
            <w:r>
              <w:rPr>
                <w:lang w:val="es-ES" w:eastAsia="ar-SA"/>
              </w:rPr>
              <w:t>2</w:t>
            </w:r>
            <w:r w:rsidRPr="001522D8">
              <w:rPr>
                <w:lang w:val="es-ES" w:eastAsia="ar-SA"/>
              </w:rPr>
              <w:t xml:space="preserve">. </w:t>
            </w:r>
          </w:p>
        </w:tc>
        <w:tc>
          <w:tcPr>
            <w:tcW w:w="8932" w:type="dxa"/>
          </w:tcPr>
          <w:p w14:paraId="16FB19F2" w14:textId="77777777" w:rsidR="00CB2D26" w:rsidRPr="001522D8" w:rsidRDefault="00CB2D26" w:rsidP="00BD7647">
            <w:pPr>
              <w:suppressAutoHyphens/>
              <w:jc w:val="both"/>
              <w:outlineLvl w:val="0"/>
              <w:rPr>
                <w:lang w:val="es-ES" w:eastAsia="ar-SA"/>
              </w:rPr>
            </w:pPr>
            <w:r w:rsidRPr="001522D8">
              <w:rPr>
                <w:lang w:val="es-ES" w:eastAsia="ar-SA"/>
              </w:rPr>
              <w:t>Elektroninė stabilizavimo sistema (ES</w:t>
            </w:r>
            <w:r>
              <w:rPr>
                <w:lang w:val="es-ES" w:eastAsia="ar-SA"/>
              </w:rPr>
              <w:t>P).</w:t>
            </w:r>
          </w:p>
        </w:tc>
      </w:tr>
      <w:tr w:rsidR="00CB2D26" w:rsidRPr="001522D8" w14:paraId="11A5785C" w14:textId="77777777" w:rsidTr="00DF5AAF">
        <w:tc>
          <w:tcPr>
            <w:tcW w:w="1056" w:type="dxa"/>
          </w:tcPr>
          <w:p w14:paraId="54FD008F" w14:textId="77777777" w:rsidR="00CB2D26" w:rsidRPr="001522D8" w:rsidRDefault="00CB2D26" w:rsidP="00BD7647">
            <w:pPr>
              <w:suppressAutoHyphens/>
              <w:jc w:val="both"/>
              <w:outlineLvl w:val="0"/>
              <w:rPr>
                <w:lang w:val="es-ES" w:eastAsia="ar-SA"/>
              </w:rPr>
            </w:pPr>
            <w:r>
              <w:rPr>
                <w:lang w:val="es-ES" w:eastAsia="ar-SA"/>
              </w:rPr>
              <w:t>6.3.</w:t>
            </w:r>
          </w:p>
        </w:tc>
        <w:tc>
          <w:tcPr>
            <w:tcW w:w="8932" w:type="dxa"/>
          </w:tcPr>
          <w:p w14:paraId="090B4D69" w14:textId="77777777" w:rsidR="00CB2D26" w:rsidRPr="001522D8" w:rsidRDefault="00CB2D26" w:rsidP="00BD7647">
            <w:pPr>
              <w:suppressAutoHyphens/>
              <w:jc w:val="both"/>
              <w:outlineLvl w:val="0"/>
              <w:rPr>
                <w:lang w:val="es-ES" w:eastAsia="ar-SA"/>
              </w:rPr>
            </w:pPr>
            <w:r w:rsidRPr="001522D8">
              <w:rPr>
                <w:lang w:eastAsia="ar-SA"/>
              </w:rPr>
              <w:t>Stabdžių antiblokavimo sistema (ABS)</w:t>
            </w:r>
            <w:r>
              <w:rPr>
                <w:lang w:eastAsia="ar-SA"/>
              </w:rPr>
              <w:t>.</w:t>
            </w:r>
          </w:p>
        </w:tc>
      </w:tr>
      <w:tr w:rsidR="00CB2D26" w:rsidRPr="001522D8" w14:paraId="2C28E3FE" w14:textId="77777777" w:rsidTr="00DF5AAF">
        <w:tc>
          <w:tcPr>
            <w:tcW w:w="1056" w:type="dxa"/>
          </w:tcPr>
          <w:p w14:paraId="50C75D25" w14:textId="6492FE47" w:rsidR="00CB2D26" w:rsidRPr="006D7A8C" w:rsidRDefault="00CB2D26" w:rsidP="00BD7647">
            <w:pPr>
              <w:suppressAutoHyphens/>
              <w:jc w:val="both"/>
              <w:outlineLvl w:val="0"/>
              <w:rPr>
                <w:bCs/>
                <w:lang w:val="es-ES" w:eastAsia="ar-SA"/>
              </w:rPr>
            </w:pPr>
            <w:r w:rsidRPr="006D7A8C">
              <w:rPr>
                <w:bCs/>
                <w:lang w:val="es-ES" w:eastAsia="ar-SA"/>
              </w:rPr>
              <w:t>6.</w:t>
            </w:r>
            <w:r w:rsidR="00A949AB">
              <w:rPr>
                <w:bCs/>
                <w:lang w:val="es-ES" w:eastAsia="ar-SA"/>
              </w:rPr>
              <w:t>4</w:t>
            </w:r>
            <w:r>
              <w:rPr>
                <w:bCs/>
                <w:lang w:val="es-ES" w:eastAsia="ar-SA"/>
              </w:rPr>
              <w:t>.</w:t>
            </w:r>
          </w:p>
        </w:tc>
        <w:tc>
          <w:tcPr>
            <w:tcW w:w="8932" w:type="dxa"/>
          </w:tcPr>
          <w:p w14:paraId="0B4D364D" w14:textId="01E7F7B8" w:rsidR="00CB2D26" w:rsidRPr="00810FCE" w:rsidRDefault="00CB2D26" w:rsidP="00BD7647">
            <w:pPr>
              <w:suppressAutoHyphens/>
              <w:jc w:val="both"/>
              <w:outlineLvl w:val="0"/>
              <w:rPr>
                <w:bCs/>
                <w:lang w:eastAsia="ar-SA"/>
              </w:rPr>
            </w:pPr>
            <w:r>
              <w:rPr>
                <w:bCs/>
                <w:lang w:eastAsia="ar-SA"/>
              </w:rPr>
              <w:t xml:space="preserve">Galvos atramos ir </w:t>
            </w:r>
            <w:r w:rsidR="00D74033" w:rsidRPr="00D74033">
              <w:rPr>
                <w:bCs/>
                <w:lang w:eastAsia="ar-SA"/>
              </w:rPr>
              <w:t xml:space="preserve">3-jų taškų </w:t>
            </w:r>
            <w:r>
              <w:rPr>
                <w:bCs/>
                <w:lang w:eastAsia="ar-SA"/>
              </w:rPr>
              <w:t>saugos diržai</w:t>
            </w:r>
            <w:r w:rsidR="00CF1B28">
              <w:rPr>
                <w:bCs/>
                <w:lang w:eastAsia="ar-SA"/>
              </w:rPr>
              <w:t>.</w:t>
            </w:r>
            <w:r w:rsidR="005943B4">
              <w:rPr>
                <w:bCs/>
                <w:lang w:eastAsia="ar-SA"/>
              </w:rPr>
              <w:t xml:space="preserve"> </w:t>
            </w:r>
            <w:r w:rsidR="005943B4" w:rsidRPr="005943B4">
              <w:rPr>
                <w:bCs/>
                <w:lang w:eastAsia="ar-SA"/>
              </w:rPr>
              <w:t>Signalas perspėjantis apie neužsegtus diržus</w:t>
            </w:r>
            <w:r w:rsidR="005943B4">
              <w:rPr>
                <w:bCs/>
                <w:lang w:eastAsia="ar-SA"/>
              </w:rPr>
              <w:t>.</w:t>
            </w:r>
          </w:p>
        </w:tc>
      </w:tr>
      <w:tr w:rsidR="00873BE5" w:rsidRPr="001522D8" w14:paraId="218314EB" w14:textId="77777777" w:rsidTr="00DF5AAF">
        <w:tc>
          <w:tcPr>
            <w:tcW w:w="1056" w:type="dxa"/>
          </w:tcPr>
          <w:p w14:paraId="4669D59A" w14:textId="168512CA" w:rsidR="00873BE5" w:rsidRPr="006D7A8C" w:rsidRDefault="00873BE5" w:rsidP="00873BE5">
            <w:pPr>
              <w:suppressAutoHyphens/>
              <w:jc w:val="both"/>
              <w:outlineLvl w:val="0"/>
              <w:rPr>
                <w:bCs/>
                <w:lang w:val="es-ES" w:eastAsia="ar-SA"/>
              </w:rPr>
            </w:pPr>
            <w:r>
              <w:rPr>
                <w:bCs/>
                <w:lang w:val="es-ES" w:eastAsia="ar-SA"/>
              </w:rPr>
              <w:lastRenderedPageBreak/>
              <w:t>6.5.</w:t>
            </w:r>
          </w:p>
        </w:tc>
        <w:tc>
          <w:tcPr>
            <w:tcW w:w="8932" w:type="dxa"/>
          </w:tcPr>
          <w:p w14:paraId="6534468A" w14:textId="68C7A1AB" w:rsidR="00873BE5" w:rsidRDefault="00873BE5" w:rsidP="00873BE5">
            <w:pPr>
              <w:suppressAutoHyphens/>
              <w:jc w:val="both"/>
              <w:outlineLvl w:val="0"/>
              <w:rPr>
                <w:bCs/>
                <w:lang w:eastAsia="ar-SA"/>
              </w:rPr>
            </w:pPr>
            <w:r>
              <w:rPr>
                <w:bCs/>
                <w:lang w:eastAsia="ar-SA"/>
              </w:rPr>
              <w:t xml:space="preserve">Gamykliniai priekiniai rūko </w:t>
            </w:r>
            <w:r w:rsidRPr="00FA7AF5">
              <w:rPr>
                <w:bCs/>
                <w:lang w:eastAsia="ar-SA"/>
              </w:rPr>
              <w:t>žibintai ir galinis rūko žibintas. Montavimo būdas (atskirai ar integruoti) – nėra ribojamas.</w:t>
            </w:r>
          </w:p>
        </w:tc>
      </w:tr>
      <w:tr w:rsidR="00873BE5" w:rsidRPr="001522D8" w14:paraId="16CEB025" w14:textId="77777777" w:rsidTr="00DF5AAF">
        <w:tc>
          <w:tcPr>
            <w:tcW w:w="1056" w:type="dxa"/>
          </w:tcPr>
          <w:p w14:paraId="68791828" w14:textId="0C4523CB" w:rsidR="00873BE5" w:rsidRDefault="00873BE5" w:rsidP="00873BE5">
            <w:pPr>
              <w:suppressAutoHyphens/>
              <w:jc w:val="both"/>
              <w:outlineLvl w:val="0"/>
              <w:rPr>
                <w:bCs/>
                <w:lang w:val="es-ES" w:eastAsia="ar-SA"/>
              </w:rPr>
            </w:pPr>
            <w:r>
              <w:rPr>
                <w:bCs/>
                <w:lang w:val="es-ES" w:eastAsia="ar-SA"/>
              </w:rPr>
              <w:t>6.</w:t>
            </w:r>
            <w:r w:rsidR="00D61B87">
              <w:rPr>
                <w:bCs/>
                <w:lang w:val="es-ES" w:eastAsia="ar-SA"/>
              </w:rPr>
              <w:t>6</w:t>
            </w:r>
            <w:r>
              <w:rPr>
                <w:bCs/>
                <w:lang w:val="es-ES" w:eastAsia="ar-SA"/>
              </w:rPr>
              <w:t>.</w:t>
            </w:r>
          </w:p>
        </w:tc>
        <w:tc>
          <w:tcPr>
            <w:tcW w:w="8932" w:type="dxa"/>
          </w:tcPr>
          <w:p w14:paraId="08A0AB0C" w14:textId="75AA76CB" w:rsidR="00873BE5" w:rsidRDefault="00873BE5" w:rsidP="00873BE5">
            <w:pPr>
              <w:suppressAutoHyphens/>
              <w:jc w:val="both"/>
              <w:outlineLvl w:val="0"/>
              <w:rPr>
                <w:bCs/>
                <w:lang w:eastAsia="ar-SA"/>
              </w:rPr>
            </w:pPr>
            <w:r>
              <w:rPr>
                <w:bCs/>
                <w:lang w:eastAsia="ar-SA"/>
              </w:rPr>
              <w:t>Gamyklinis galinių šoninių stiklų ir galinio stiklo užtamsinimas.</w:t>
            </w:r>
          </w:p>
        </w:tc>
      </w:tr>
      <w:tr w:rsidR="00873BE5" w:rsidRPr="001522D8" w14:paraId="241A7816" w14:textId="77777777" w:rsidTr="00DF5AAF">
        <w:tc>
          <w:tcPr>
            <w:tcW w:w="1056" w:type="dxa"/>
          </w:tcPr>
          <w:p w14:paraId="017AA4A7" w14:textId="77777777" w:rsidR="00873BE5" w:rsidRPr="006346FD" w:rsidRDefault="00873BE5" w:rsidP="00873BE5">
            <w:pPr>
              <w:suppressAutoHyphens/>
              <w:jc w:val="both"/>
              <w:outlineLvl w:val="0"/>
              <w:rPr>
                <w:b/>
                <w:lang w:val="es-ES" w:eastAsia="ar-SA"/>
              </w:rPr>
            </w:pPr>
            <w:r w:rsidRPr="006346FD">
              <w:rPr>
                <w:b/>
                <w:lang w:val="es-ES" w:eastAsia="ar-SA"/>
              </w:rPr>
              <w:t xml:space="preserve">7. </w:t>
            </w:r>
          </w:p>
        </w:tc>
        <w:tc>
          <w:tcPr>
            <w:tcW w:w="8932" w:type="dxa"/>
          </w:tcPr>
          <w:p w14:paraId="590B5DCD" w14:textId="77777777" w:rsidR="00873BE5" w:rsidRPr="001522D8" w:rsidRDefault="00873BE5" w:rsidP="00873BE5">
            <w:pPr>
              <w:suppressAutoHyphens/>
              <w:jc w:val="both"/>
              <w:outlineLvl w:val="0"/>
              <w:rPr>
                <w:b/>
                <w:lang w:val="es-ES" w:eastAsia="ar-SA"/>
              </w:rPr>
            </w:pPr>
            <w:r w:rsidRPr="001522D8">
              <w:rPr>
                <w:b/>
                <w:lang w:val="es-ES" w:eastAsia="ar-SA"/>
              </w:rPr>
              <w:t>ĮRANGA</w:t>
            </w:r>
          </w:p>
        </w:tc>
      </w:tr>
      <w:tr w:rsidR="00873BE5" w:rsidRPr="001522D8" w14:paraId="7F851B4B" w14:textId="77777777" w:rsidTr="00DF5AAF">
        <w:tc>
          <w:tcPr>
            <w:tcW w:w="1056" w:type="dxa"/>
          </w:tcPr>
          <w:p w14:paraId="267DB78A" w14:textId="77777777" w:rsidR="00873BE5" w:rsidRPr="001522D8" w:rsidRDefault="00873BE5" w:rsidP="00873BE5">
            <w:pPr>
              <w:suppressAutoHyphens/>
              <w:jc w:val="both"/>
              <w:rPr>
                <w:lang w:val="es-ES" w:eastAsia="ar-SA"/>
              </w:rPr>
            </w:pPr>
            <w:r w:rsidRPr="001522D8">
              <w:rPr>
                <w:lang w:val="es-ES" w:eastAsia="ar-SA"/>
              </w:rPr>
              <w:t>7.1</w:t>
            </w:r>
          </w:p>
        </w:tc>
        <w:tc>
          <w:tcPr>
            <w:tcW w:w="8932" w:type="dxa"/>
          </w:tcPr>
          <w:p w14:paraId="3FF6F0EA" w14:textId="77777777" w:rsidR="00873BE5" w:rsidRPr="001522D8" w:rsidRDefault="00873BE5" w:rsidP="00873BE5">
            <w:pPr>
              <w:suppressAutoHyphens/>
              <w:jc w:val="both"/>
              <w:rPr>
                <w:lang w:eastAsia="ar-SA"/>
              </w:rPr>
            </w:pPr>
            <w:r w:rsidRPr="001522D8">
              <w:rPr>
                <w:lang w:eastAsia="ar-SA"/>
              </w:rPr>
              <w:t xml:space="preserve">Laisvų rankų įranga. </w:t>
            </w:r>
          </w:p>
        </w:tc>
      </w:tr>
      <w:tr w:rsidR="00873BE5" w:rsidRPr="001522D8" w14:paraId="31652B0E" w14:textId="77777777" w:rsidTr="00DF5AAF">
        <w:tc>
          <w:tcPr>
            <w:tcW w:w="1056" w:type="dxa"/>
          </w:tcPr>
          <w:p w14:paraId="307507BB" w14:textId="77777777" w:rsidR="00873BE5" w:rsidRPr="001522D8" w:rsidRDefault="00873BE5" w:rsidP="00873BE5">
            <w:pPr>
              <w:suppressAutoHyphens/>
              <w:jc w:val="both"/>
              <w:rPr>
                <w:lang w:val="es-ES" w:eastAsia="ar-SA"/>
              </w:rPr>
            </w:pPr>
            <w:r>
              <w:rPr>
                <w:lang w:val="es-ES" w:eastAsia="ar-SA"/>
              </w:rPr>
              <w:t xml:space="preserve">7.2. </w:t>
            </w:r>
          </w:p>
        </w:tc>
        <w:tc>
          <w:tcPr>
            <w:tcW w:w="8932" w:type="dxa"/>
          </w:tcPr>
          <w:p w14:paraId="14B6519A" w14:textId="77777777" w:rsidR="00873BE5" w:rsidRPr="001522D8" w:rsidRDefault="00873BE5" w:rsidP="00873BE5">
            <w:pPr>
              <w:suppressAutoHyphens/>
              <w:jc w:val="both"/>
              <w:rPr>
                <w:lang w:eastAsia="ar-SA"/>
              </w:rPr>
            </w:pPr>
            <w:r>
              <w:rPr>
                <w:lang w:eastAsia="ar-SA"/>
              </w:rPr>
              <w:t>Radijo imtuvas.</w:t>
            </w:r>
          </w:p>
        </w:tc>
      </w:tr>
      <w:tr w:rsidR="00873BE5" w:rsidRPr="001522D8" w14:paraId="06DC785E" w14:textId="77777777" w:rsidTr="00DF5AAF">
        <w:tc>
          <w:tcPr>
            <w:tcW w:w="1056" w:type="dxa"/>
          </w:tcPr>
          <w:p w14:paraId="11319513" w14:textId="77777777" w:rsidR="00873BE5" w:rsidRPr="001522D8" w:rsidRDefault="00873BE5" w:rsidP="00873BE5">
            <w:pPr>
              <w:suppressAutoHyphens/>
              <w:jc w:val="both"/>
              <w:rPr>
                <w:lang w:eastAsia="ar-SA"/>
              </w:rPr>
            </w:pPr>
            <w:r w:rsidRPr="001522D8">
              <w:rPr>
                <w:lang w:eastAsia="ar-SA"/>
              </w:rPr>
              <w:t>7.</w:t>
            </w:r>
            <w:r>
              <w:rPr>
                <w:lang w:eastAsia="ar-SA"/>
              </w:rPr>
              <w:t>3</w:t>
            </w:r>
            <w:r w:rsidRPr="001522D8">
              <w:rPr>
                <w:lang w:eastAsia="ar-SA"/>
              </w:rPr>
              <w:t xml:space="preserve">. </w:t>
            </w:r>
          </w:p>
        </w:tc>
        <w:tc>
          <w:tcPr>
            <w:tcW w:w="8932" w:type="dxa"/>
          </w:tcPr>
          <w:p w14:paraId="3630BD57" w14:textId="4B02AB78" w:rsidR="00873BE5" w:rsidRPr="001522D8" w:rsidRDefault="00873BE5" w:rsidP="00873BE5">
            <w:pPr>
              <w:suppressAutoHyphens/>
              <w:jc w:val="both"/>
              <w:rPr>
                <w:lang w:eastAsia="ar-SA"/>
              </w:rPr>
            </w:pPr>
            <w:r>
              <w:rPr>
                <w:lang w:eastAsia="ar-SA"/>
              </w:rPr>
              <w:t>Automobilyje turi būti šildymo sistema ir salono oro kondicionierius.</w:t>
            </w:r>
          </w:p>
        </w:tc>
      </w:tr>
      <w:tr w:rsidR="00873BE5" w:rsidRPr="001522D8" w14:paraId="6C47137C" w14:textId="77777777" w:rsidTr="00DF5AAF">
        <w:tc>
          <w:tcPr>
            <w:tcW w:w="1056" w:type="dxa"/>
          </w:tcPr>
          <w:p w14:paraId="530265BF" w14:textId="77777777" w:rsidR="00873BE5" w:rsidRPr="001522D8" w:rsidRDefault="00873BE5" w:rsidP="00873BE5">
            <w:pPr>
              <w:suppressAutoHyphens/>
              <w:jc w:val="both"/>
              <w:rPr>
                <w:lang w:eastAsia="ar-SA"/>
              </w:rPr>
            </w:pPr>
            <w:r w:rsidRPr="001522D8">
              <w:rPr>
                <w:lang w:eastAsia="ar-SA"/>
              </w:rPr>
              <w:t>7.</w:t>
            </w:r>
            <w:r>
              <w:rPr>
                <w:lang w:eastAsia="ar-SA"/>
              </w:rPr>
              <w:t>4</w:t>
            </w:r>
            <w:r w:rsidRPr="001522D8">
              <w:rPr>
                <w:lang w:eastAsia="ar-SA"/>
              </w:rPr>
              <w:t xml:space="preserve">. </w:t>
            </w:r>
          </w:p>
        </w:tc>
        <w:tc>
          <w:tcPr>
            <w:tcW w:w="8932" w:type="dxa"/>
          </w:tcPr>
          <w:p w14:paraId="1E0621B0" w14:textId="73A17203" w:rsidR="00873BE5" w:rsidRPr="001522D8" w:rsidRDefault="00873BE5" w:rsidP="00873BE5">
            <w:pPr>
              <w:suppressAutoHyphens/>
              <w:jc w:val="both"/>
              <w:rPr>
                <w:lang w:eastAsia="ar-SA"/>
              </w:rPr>
            </w:pPr>
            <w:r w:rsidRPr="001522D8">
              <w:rPr>
                <w:lang w:eastAsia="ar-SA"/>
              </w:rPr>
              <w:t>Elektra valdomi</w:t>
            </w:r>
            <w:r>
              <w:rPr>
                <w:lang w:eastAsia="ar-SA"/>
              </w:rPr>
              <w:t xml:space="preserve"> priekiniai ir galiniai langai.</w:t>
            </w:r>
          </w:p>
        </w:tc>
      </w:tr>
      <w:tr w:rsidR="00873BE5" w:rsidRPr="001522D8" w14:paraId="7EFD15ED" w14:textId="77777777" w:rsidTr="00DF5AAF">
        <w:tc>
          <w:tcPr>
            <w:tcW w:w="1056" w:type="dxa"/>
          </w:tcPr>
          <w:p w14:paraId="7DC35EE0" w14:textId="62B6003B" w:rsidR="00873BE5" w:rsidRPr="001522D8" w:rsidRDefault="00873BE5" w:rsidP="00873BE5">
            <w:pPr>
              <w:suppressAutoHyphens/>
              <w:jc w:val="both"/>
              <w:rPr>
                <w:lang w:eastAsia="ar-SA"/>
              </w:rPr>
            </w:pPr>
            <w:r w:rsidRPr="001522D8">
              <w:rPr>
                <w:lang w:eastAsia="ar-SA"/>
              </w:rPr>
              <w:t>7.</w:t>
            </w:r>
            <w:r>
              <w:rPr>
                <w:lang w:eastAsia="ar-SA"/>
              </w:rPr>
              <w:t>5</w:t>
            </w:r>
            <w:r w:rsidRPr="001522D8">
              <w:rPr>
                <w:lang w:eastAsia="ar-SA"/>
              </w:rPr>
              <w:t xml:space="preserve">. </w:t>
            </w:r>
          </w:p>
        </w:tc>
        <w:tc>
          <w:tcPr>
            <w:tcW w:w="8932" w:type="dxa"/>
          </w:tcPr>
          <w:p w14:paraId="4B1BA7B1" w14:textId="77777777" w:rsidR="00873BE5" w:rsidRPr="001522D8" w:rsidRDefault="00873BE5" w:rsidP="00873BE5">
            <w:pPr>
              <w:suppressAutoHyphens/>
              <w:jc w:val="both"/>
              <w:rPr>
                <w:lang w:eastAsia="ar-SA"/>
              </w:rPr>
            </w:pPr>
            <w:r w:rsidRPr="001522D8">
              <w:rPr>
                <w:lang w:eastAsia="ar-SA"/>
              </w:rPr>
              <w:t>Elektra valdomi šoniniai šildomi veidrodėliai.</w:t>
            </w:r>
          </w:p>
        </w:tc>
      </w:tr>
      <w:tr w:rsidR="00873BE5" w:rsidRPr="001522D8" w14:paraId="6E3823BD" w14:textId="77777777" w:rsidTr="00DF5AAF">
        <w:tc>
          <w:tcPr>
            <w:tcW w:w="1056" w:type="dxa"/>
          </w:tcPr>
          <w:p w14:paraId="09EBDC02" w14:textId="5C27DDA0" w:rsidR="00873BE5" w:rsidRDefault="00873BE5" w:rsidP="00873BE5">
            <w:pPr>
              <w:suppressAutoHyphens/>
              <w:jc w:val="both"/>
              <w:rPr>
                <w:lang w:eastAsia="ar-SA"/>
              </w:rPr>
            </w:pPr>
            <w:r>
              <w:rPr>
                <w:lang w:eastAsia="ar-SA"/>
              </w:rPr>
              <w:t>7.6.</w:t>
            </w:r>
          </w:p>
        </w:tc>
        <w:tc>
          <w:tcPr>
            <w:tcW w:w="8932" w:type="dxa"/>
          </w:tcPr>
          <w:p w14:paraId="3863F844" w14:textId="61367F05" w:rsidR="00873BE5" w:rsidRDefault="00873BE5" w:rsidP="00873BE5">
            <w:pPr>
              <w:suppressAutoHyphens/>
              <w:jc w:val="both"/>
              <w:rPr>
                <w:lang w:eastAsia="ar-SA"/>
              </w:rPr>
            </w:pPr>
            <w:r>
              <w:rPr>
                <w:lang w:eastAsia="ar-SA"/>
              </w:rPr>
              <w:t xml:space="preserve">Gamykliniai priekiniai ir galiniai </w:t>
            </w:r>
            <w:r w:rsidRPr="009464B5">
              <w:rPr>
                <w:lang w:eastAsia="ar-SA"/>
              </w:rPr>
              <w:t>parkavimo davikliai</w:t>
            </w:r>
            <w:r>
              <w:rPr>
                <w:lang w:eastAsia="ar-SA"/>
              </w:rPr>
              <w:t xml:space="preserve"> su galinio vaizdo kamera. </w:t>
            </w:r>
          </w:p>
        </w:tc>
      </w:tr>
      <w:tr w:rsidR="00873BE5" w:rsidRPr="001522D8" w14:paraId="2AFCB4D6" w14:textId="77777777" w:rsidTr="00DF5AAF">
        <w:tc>
          <w:tcPr>
            <w:tcW w:w="1056" w:type="dxa"/>
          </w:tcPr>
          <w:p w14:paraId="5D069059" w14:textId="006E2835" w:rsidR="00873BE5" w:rsidRDefault="00873BE5" w:rsidP="00873BE5">
            <w:pPr>
              <w:suppressAutoHyphens/>
              <w:jc w:val="both"/>
              <w:rPr>
                <w:lang w:eastAsia="ar-SA"/>
              </w:rPr>
            </w:pPr>
            <w:r>
              <w:rPr>
                <w:lang w:eastAsia="ar-SA"/>
              </w:rPr>
              <w:t>7.7.</w:t>
            </w:r>
          </w:p>
        </w:tc>
        <w:tc>
          <w:tcPr>
            <w:tcW w:w="8932" w:type="dxa"/>
          </w:tcPr>
          <w:p w14:paraId="5FDC8C3C" w14:textId="1770A515" w:rsidR="00873BE5" w:rsidRPr="009464B5" w:rsidRDefault="00873BE5" w:rsidP="00873BE5">
            <w:pPr>
              <w:suppressAutoHyphens/>
              <w:jc w:val="both"/>
              <w:rPr>
                <w:lang w:eastAsia="ar-SA"/>
              </w:rPr>
            </w:pPr>
            <w:r>
              <w:rPr>
                <w:lang w:eastAsia="ar-SA"/>
              </w:rPr>
              <w:t>Centrinis užraktas su distanciniu valdymu, du raktai centrinio užrakto nuotolinio valdymo pulteliais.</w:t>
            </w:r>
          </w:p>
        </w:tc>
      </w:tr>
      <w:tr w:rsidR="00873BE5" w:rsidRPr="001522D8" w14:paraId="7108C8E1" w14:textId="77777777" w:rsidTr="00DF5AAF">
        <w:tc>
          <w:tcPr>
            <w:tcW w:w="1056" w:type="dxa"/>
          </w:tcPr>
          <w:p w14:paraId="4044ECD0" w14:textId="15AFAD91" w:rsidR="00873BE5" w:rsidRDefault="00873BE5" w:rsidP="00873BE5">
            <w:pPr>
              <w:suppressAutoHyphens/>
              <w:jc w:val="both"/>
              <w:rPr>
                <w:lang w:eastAsia="ar-SA"/>
              </w:rPr>
            </w:pPr>
            <w:r>
              <w:rPr>
                <w:lang w:eastAsia="ar-SA"/>
              </w:rPr>
              <w:t>7.8.</w:t>
            </w:r>
          </w:p>
        </w:tc>
        <w:tc>
          <w:tcPr>
            <w:tcW w:w="8932" w:type="dxa"/>
          </w:tcPr>
          <w:p w14:paraId="2F3DCDB1" w14:textId="19F9F5EA" w:rsidR="00873BE5" w:rsidRPr="00FA7AF5" w:rsidRDefault="00873BE5" w:rsidP="00873BE5">
            <w:pPr>
              <w:suppressAutoHyphens/>
              <w:jc w:val="both"/>
              <w:rPr>
                <w:lang w:eastAsia="ar-SA"/>
              </w:rPr>
            </w:pPr>
            <w:r w:rsidRPr="00FA7AF5">
              <w:rPr>
                <w:lang w:eastAsia="ar-SA"/>
              </w:rPr>
              <w:t>Vairo padėtis kairėje pusėje. Reguliuojama vairo kolonėlė pagal aukštį</w:t>
            </w:r>
            <w:r>
              <w:rPr>
                <w:lang w:eastAsia="ar-SA"/>
              </w:rPr>
              <w:t xml:space="preserve"> su v</w:t>
            </w:r>
            <w:r w:rsidRPr="00FA7AF5">
              <w:rPr>
                <w:lang w:eastAsia="ar-SA"/>
              </w:rPr>
              <w:t>airo stiprintuv</w:t>
            </w:r>
            <w:r>
              <w:rPr>
                <w:lang w:eastAsia="ar-SA"/>
              </w:rPr>
              <w:t>u</w:t>
            </w:r>
            <w:r w:rsidRPr="00FA7AF5">
              <w:rPr>
                <w:lang w:eastAsia="ar-SA"/>
              </w:rPr>
              <w:t>.</w:t>
            </w:r>
          </w:p>
        </w:tc>
      </w:tr>
      <w:tr w:rsidR="00873BE5" w:rsidRPr="001522D8" w14:paraId="099E4361" w14:textId="77777777" w:rsidTr="00DF5AAF">
        <w:trPr>
          <w:trHeight w:val="114"/>
        </w:trPr>
        <w:tc>
          <w:tcPr>
            <w:tcW w:w="1056" w:type="dxa"/>
          </w:tcPr>
          <w:p w14:paraId="7ABFFE18" w14:textId="3A9C69ED" w:rsidR="00873BE5" w:rsidRPr="001522D8" w:rsidRDefault="00873BE5" w:rsidP="00873BE5">
            <w:pPr>
              <w:suppressAutoHyphens/>
              <w:jc w:val="both"/>
              <w:rPr>
                <w:lang w:eastAsia="ar-SA"/>
              </w:rPr>
            </w:pPr>
            <w:r w:rsidRPr="001522D8">
              <w:rPr>
                <w:lang w:eastAsia="ar-SA"/>
              </w:rPr>
              <w:t>7.</w:t>
            </w:r>
            <w:r>
              <w:rPr>
                <w:lang w:eastAsia="ar-SA"/>
              </w:rPr>
              <w:t>9</w:t>
            </w:r>
            <w:r w:rsidRPr="001522D8">
              <w:rPr>
                <w:lang w:eastAsia="ar-SA"/>
              </w:rPr>
              <w:t>.</w:t>
            </w:r>
          </w:p>
        </w:tc>
        <w:tc>
          <w:tcPr>
            <w:tcW w:w="8932" w:type="dxa"/>
          </w:tcPr>
          <w:p w14:paraId="3283E96A" w14:textId="2504AC90" w:rsidR="00873BE5" w:rsidRPr="001522D8" w:rsidRDefault="00873BE5" w:rsidP="00873BE5">
            <w:pPr>
              <w:suppressAutoHyphens/>
              <w:jc w:val="both"/>
              <w:rPr>
                <w:lang w:eastAsia="ar-SA"/>
              </w:rPr>
            </w:pPr>
            <w:r w:rsidRPr="001522D8">
              <w:rPr>
                <w:lang w:eastAsia="ar-SA"/>
              </w:rPr>
              <w:t>Automobili</w:t>
            </w:r>
            <w:r>
              <w:rPr>
                <w:lang w:eastAsia="ar-SA"/>
              </w:rPr>
              <w:t>ai</w:t>
            </w:r>
            <w:r w:rsidRPr="001522D8">
              <w:rPr>
                <w:lang w:eastAsia="ar-SA"/>
              </w:rPr>
              <w:t xml:space="preserve"> turi būti taip sukomplektuot</w:t>
            </w:r>
            <w:r>
              <w:rPr>
                <w:lang w:eastAsia="ar-SA"/>
              </w:rPr>
              <w:t>i</w:t>
            </w:r>
            <w:r w:rsidRPr="001522D8">
              <w:rPr>
                <w:lang w:eastAsia="ar-SA"/>
              </w:rPr>
              <w:t>, kad būtų galima be papildomų priemonių eksploatuoti Lietuvos Respublikoje. Kartu su automobili</w:t>
            </w:r>
            <w:r>
              <w:rPr>
                <w:lang w:eastAsia="ar-SA"/>
              </w:rPr>
              <w:t>ais</w:t>
            </w:r>
            <w:r w:rsidRPr="001522D8">
              <w:rPr>
                <w:lang w:eastAsia="ar-SA"/>
              </w:rPr>
              <w:t xml:space="preserve"> turi būti pateikiamas teisės aktais nustatytus reikalavimus atitinkantis gesintuvas, pirmosios pagalbos rinkinys</w:t>
            </w:r>
            <w:r>
              <w:rPr>
                <w:lang w:eastAsia="ar-SA"/>
              </w:rPr>
              <w:t xml:space="preserve"> –  vaistinėlė</w:t>
            </w:r>
            <w:r w:rsidRPr="001522D8">
              <w:rPr>
                <w:lang w:eastAsia="ar-SA"/>
              </w:rPr>
              <w:t>, avarinis sustojimo ženklas, liemenė su šviesą atspindinčiais elementais</w:t>
            </w:r>
            <w:r>
              <w:rPr>
                <w:lang w:eastAsia="ar-SA"/>
              </w:rPr>
              <w:t xml:space="preserve"> </w:t>
            </w:r>
            <w:r w:rsidRPr="001522D8">
              <w:rPr>
                <w:lang w:eastAsia="ar-SA"/>
              </w:rPr>
              <w:t xml:space="preserve">ir </w:t>
            </w:r>
            <w:r>
              <w:rPr>
                <w:lang w:eastAsia="ar-SA"/>
              </w:rPr>
              <w:t>t</w:t>
            </w:r>
            <w:r w:rsidRPr="001522D8">
              <w:rPr>
                <w:lang w:eastAsia="ar-SA"/>
              </w:rPr>
              <w:t>empimo lynas.</w:t>
            </w:r>
            <w:r>
              <w:rPr>
                <w:lang w:eastAsia="ar-SA"/>
              </w:rPr>
              <w:t xml:space="preserve"> </w:t>
            </w:r>
          </w:p>
        </w:tc>
      </w:tr>
      <w:tr w:rsidR="00873BE5" w:rsidRPr="001522D8" w14:paraId="2F7E0B28" w14:textId="77777777" w:rsidTr="00DF5AAF">
        <w:trPr>
          <w:trHeight w:val="114"/>
        </w:trPr>
        <w:tc>
          <w:tcPr>
            <w:tcW w:w="1056" w:type="dxa"/>
          </w:tcPr>
          <w:p w14:paraId="39E61A05" w14:textId="3392AF99" w:rsidR="00873BE5" w:rsidRDefault="00873BE5" w:rsidP="00873BE5">
            <w:pPr>
              <w:suppressAutoHyphens/>
              <w:jc w:val="both"/>
              <w:rPr>
                <w:lang w:eastAsia="ar-SA"/>
              </w:rPr>
            </w:pPr>
            <w:r>
              <w:rPr>
                <w:lang w:eastAsia="ar-SA"/>
              </w:rPr>
              <w:t>7.10.</w:t>
            </w:r>
          </w:p>
        </w:tc>
        <w:tc>
          <w:tcPr>
            <w:tcW w:w="8932" w:type="dxa"/>
          </w:tcPr>
          <w:p w14:paraId="4B8103DD" w14:textId="1169B2C5" w:rsidR="00873BE5" w:rsidRDefault="00873BE5" w:rsidP="00873BE5">
            <w:pPr>
              <w:suppressAutoHyphens/>
              <w:jc w:val="both"/>
              <w:rPr>
                <w:lang w:eastAsia="ar-SA"/>
              </w:rPr>
            </w:pPr>
            <w:r>
              <w:rPr>
                <w:lang w:eastAsia="ar-SA"/>
              </w:rPr>
              <w:t>Guminių kilimėlių komplektas (v</w:t>
            </w:r>
            <w:r w:rsidRPr="00A7386D">
              <w:rPr>
                <w:rFonts w:cstheme="minorHAnsi"/>
              </w:rPr>
              <w:t>airuotojui ir keleiviams</w:t>
            </w:r>
            <w:r>
              <w:rPr>
                <w:rFonts w:cstheme="minorHAnsi"/>
              </w:rPr>
              <w:t>)</w:t>
            </w:r>
            <w:r>
              <w:rPr>
                <w:lang w:eastAsia="ar-SA"/>
              </w:rPr>
              <w:t>.</w:t>
            </w:r>
          </w:p>
        </w:tc>
      </w:tr>
      <w:tr w:rsidR="00873BE5" w:rsidRPr="001522D8" w14:paraId="33FC4DAF" w14:textId="77777777" w:rsidTr="00DF5AAF">
        <w:trPr>
          <w:trHeight w:val="114"/>
        </w:trPr>
        <w:tc>
          <w:tcPr>
            <w:tcW w:w="1056" w:type="dxa"/>
          </w:tcPr>
          <w:p w14:paraId="370EE14F" w14:textId="1D674452" w:rsidR="00873BE5" w:rsidRPr="001522D8" w:rsidRDefault="00873BE5" w:rsidP="00873BE5">
            <w:pPr>
              <w:suppressAutoHyphens/>
              <w:jc w:val="both"/>
              <w:rPr>
                <w:lang w:eastAsia="ar-SA"/>
              </w:rPr>
            </w:pPr>
            <w:r>
              <w:rPr>
                <w:lang w:eastAsia="ar-SA"/>
              </w:rPr>
              <w:t>7.11.</w:t>
            </w:r>
          </w:p>
        </w:tc>
        <w:tc>
          <w:tcPr>
            <w:tcW w:w="8932" w:type="dxa"/>
          </w:tcPr>
          <w:p w14:paraId="50E673FB" w14:textId="58A77C2F" w:rsidR="00873BE5" w:rsidRPr="001522D8" w:rsidRDefault="00873BE5" w:rsidP="00873BE5">
            <w:pPr>
              <w:suppressAutoHyphens/>
              <w:jc w:val="both"/>
              <w:rPr>
                <w:lang w:eastAsia="ar-SA"/>
              </w:rPr>
            </w:pPr>
            <w:r w:rsidRPr="007F2479">
              <w:rPr>
                <w:i/>
                <w:iCs/>
                <w:lang w:eastAsia="ar-SA"/>
              </w:rPr>
              <w:t>Apple CarPlay</w:t>
            </w:r>
            <w:r>
              <w:rPr>
                <w:lang w:eastAsia="ar-SA"/>
              </w:rPr>
              <w:t xml:space="preserve"> ir </w:t>
            </w:r>
            <w:r w:rsidRPr="007F2479">
              <w:rPr>
                <w:i/>
                <w:iCs/>
                <w:lang w:eastAsia="ar-SA"/>
              </w:rPr>
              <w:t>Android auto</w:t>
            </w:r>
            <w:r>
              <w:rPr>
                <w:lang w:eastAsia="ar-SA"/>
              </w:rPr>
              <w:t xml:space="preserve"> mobiliojo telefono integracija. </w:t>
            </w:r>
          </w:p>
        </w:tc>
      </w:tr>
      <w:tr w:rsidR="00873BE5" w:rsidRPr="001522D8" w14:paraId="3B41A154" w14:textId="77777777" w:rsidTr="00DF5AAF">
        <w:trPr>
          <w:trHeight w:val="114"/>
        </w:trPr>
        <w:tc>
          <w:tcPr>
            <w:tcW w:w="1056" w:type="dxa"/>
          </w:tcPr>
          <w:p w14:paraId="02236BD4" w14:textId="44BE4D6C" w:rsidR="00873BE5" w:rsidRDefault="00873BE5" w:rsidP="00873BE5">
            <w:pPr>
              <w:suppressAutoHyphens/>
              <w:jc w:val="both"/>
              <w:rPr>
                <w:lang w:eastAsia="ar-SA"/>
              </w:rPr>
            </w:pPr>
            <w:r>
              <w:rPr>
                <w:lang w:eastAsia="ar-SA"/>
              </w:rPr>
              <w:t>7.12</w:t>
            </w:r>
          </w:p>
        </w:tc>
        <w:tc>
          <w:tcPr>
            <w:tcW w:w="8932" w:type="dxa"/>
          </w:tcPr>
          <w:p w14:paraId="23EC4C8E" w14:textId="184A930B" w:rsidR="00873BE5" w:rsidRDefault="00873BE5" w:rsidP="00873BE5">
            <w:pPr>
              <w:suppressAutoHyphens/>
              <w:jc w:val="both"/>
              <w:rPr>
                <w:lang w:eastAsia="ar-SA"/>
              </w:rPr>
            </w:pPr>
            <w:r>
              <w:rPr>
                <w:lang w:eastAsia="ar-SA"/>
              </w:rPr>
              <w:t>Gamyklinė multimedijos sistema su spalvotu lietimui jautriu ekranu.</w:t>
            </w:r>
          </w:p>
        </w:tc>
      </w:tr>
      <w:tr w:rsidR="00873BE5" w:rsidRPr="001522D8" w14:paraId="313A2FC8" w14:textId="77777777" w:rsidTr="00DF5AAF">
        <w:trPr>
          <w:trHeight w:val="114"/>
        </w:trPr>
        <w:tc>
          <w:tcPr>
            <w:tcW w:w="1056" w:type="dxa"/>
          </w:tcPr>
          <w:p w14:paraId="0C8EB626" w14:textId="287B4D44" w:rsidR="00873BE5" w:rsidRPr="00FA7AF5" w:rsidRDefault="00873BE5" w:rsidP="00873BE5">
            <w:pPr>
              <w:suppressAutoHyphens/>
              <w:jc w:val="both"/>
              <w:rPr>
                <w:lang w:eastAsia="ar-SA"/>
              </w:rPr>
            </w:pPr>
            <w:r w:rsidRPr="00FA7AF5">
              <w:rPr>
                <w:lang w:eastAsia="ar-SA"/>
              </w:rPr>
              <w:t xml:space="preserve">7.13. </w:t>
            </w:r>
          </w:p>
        </w:tc>
        <w:tc>
          <w:tcPr>
            <w:tcW w:w="8932" w:type="dxa"/>
          </w:tcPr>
          <w:p w14:paraId="59EE9796" w14:textId="5D7074B2" w:rsidR="00873BE5" w:rsidRPr="00FA7AF5" w:rsidRDefault="00873BE5" w:rsidP="00873BE5">
            <w:pPr>
              <w:suppressAutoHyphens/>
              <w:jc w:val="both"/>
              <w:rPr>
                <w:lang w:eastAsia="ar-SA"/>
              </w:rPr>
            </w:pPr>
            <w:r w:rsidRPr="00FA7AF5">
              <w:rPr>
                <w:rFonts w:eastAsia="Arial Unicode MS" w:cstheme="minorHAnsi"/>
              </w:rPr>
              <w:t>Apsaugos nuo vagystės sistema atitinkanti apsaugos lygį pagal „KASKO“ draudimo reikalavimus.</w:t>
            </w:r>
            <w:r w:rsidRPr="00FA7AF5">
              <w:rPr>
                <w:lang w:eastAsia="ar-SA"/>
              </w:rPr>
              <w:t xml:space="preserve"> </w:t>
            </w:r>
          </w:p>
        </w:tc>
      </w:tr>
      <w:tr w:rsidR="00873BE5" w:rsidRPr="001522D8" w14:paraId="0370593C" w14:textId="77777777" w:rsidTr="00DF5AAF">
        <w:trPr>
          <w:trHeight w:val="114"/>
        </w:trPr>
        <w:tc>
          <w:tcPr>
            <w:tcW w:w="1056" w:type="dxa"/>
          </w:tcPr>
          <w:p w14:paraId="178B98BD" w14:textId="71AB0390" w:rsidR="00873BE5" w:rsidRPr="006346FD" w:rsidRDefault="00873BE5" w:rsidP="00873BE5">
            <w:pPr>
              <w:suppressAutoHyphens/>
              <w:jc w:val="both"/>
              <w:rPr>
                <w:b/>
                <w:bCs/>
                <w:lang w:eastAsia="ar-SA"/>
              </w:rPr>
            </w:pPr>
            <w:r>
              <w:rPr>
                <w:b/>
                <w:bCs/>
                <w:lang w:eastAsia="ar-SA"/>
              </w:rPr>
              <w:t>8</w:t>
            </w:r>
            <w:r w:rsidRPr="006346FD">
              <w:rPr>
                <w:b/>
                <w:bCs/>
                <w:lang w:eastAsia="ar-SA"/>
              </w:rPr>
              <w:t>.</w:t>
            </w:r>
          </w:p>
        </w:tc>
        <w:tc>
          <w:tcPr>
            <w:tcW w:w="8932" w:type="dxa"/>
          </w:tcPr>
          <w:p w14:paraId="616F3C7C" w14:textId="4ACA4620" w:rsidR="00873BE5" w:rsidRPr="001522D8" w:rsidRDefault="00873BE5" w:rsidP="00873BE5">
            <w:pPr>
              <w:suppressAutoHyphens/>
              <w:jc w:val="both"/>
              <w:rPr>
                <w:lang w:eastAsia="ar-SA"/>
              </w:rPr>
            </w:pPr>
            <w:r w:rsidRPr="001522D8">
              <w:rPr>
                <w:b/>
                <w:lang w:eastAsia="ar-SA"/>
              </w:rPr>
              <w:t>GARANTIJA.</w:t>
            </w:r>
            <w:r w:rsidRPr="001522D8">
              <w:t xml:space="preserve"> </w:t>
            </w:r>
          </w:p>
        </w:tc>
      </w:tr>
      <w:tr w:rsidR="00873BE5" w:rsidRPr="001522D8" w14:paraId="6195131D" w14:textId="77777777" w:rsidTr="00DF5AAF">
        <w:trPr>
          <w:trHeight w:val="114"/>
        </w:trPr>
        <w:tc>
          <w:tcPr>
            <w:tcW w:w="1056" w:type="dxa"/>
          </w:tcPr>
          <w:p w14:paraId="639B07E5" w14:textId="48B49CFB" w:rsidR="00873BE5" w:rsidRPr="001A069F" w:rsidRDefault="00873BE5" w:rsidP="00873BE5">
            <w:pPr>
              <w:suppressAutoHyphens/>
              <w:jc w:val="both"/>
              <w:rPr>
                <w:lang w:eastAsia="ar-SA"/>
              </w:rPr>
            </w:pPr>
            <w:r>
              <w:rPr>
                <w:lang w:eastAsia="ar-SA"/>
              </w:rPr>
              <w:t>8</w:t>
            </w:r>
            <w:r w:rsidRPr="001A069F">
              <w:rPr>
                <w:lang w:eastAsia="ar-SA"/>
              </w:rPr>
              <w:t xml:space="preserve">.1. </w:t>
            </w:r>
          </w:p>
        </w:tc>
        <w:tc>
          <w:tcPr>
            <w:tcW w:w="8932" w:type="dxa"/>
          </w:tcPr>
          <w:p w14:paraId="4D8AD187" w14:textId="105164D5" w:rsidR="00873BE5" w:rsidRPr="001A069F" w:rsidRDefault="00873BE5" w:rsidP="00873BE5">
            <w:pPr>
              <w:suppressAutoHyphens/>
              <w:jc w:val="both"/>
              <w:rPr>
                <w:bCs/>
                <w:lang w:eastAsia="ar-SA"/>
              </w:rPr>
            </w:pPr>
            <w:r w:rsidRPr="001A069F">
              <w:rPr>
                <w:bCs/>
                <w:lang w:eastAsia="ar-SA"/>
              </w:rPr>
              <w:t xml:space="preserve">Automobiliams suteikiama ne mažiau kaip </w:t>
            </w:r>
            <w:r>
              <w:rPr>
                <w:bCs/>
                <w:lang w:eastAsia="ar-SA"/>
              </w:rPr>
              <w:t>36</w:t>
            </w:r>
            <w:r w:rsidRPr="001A069F">
              <w:rPr>
                <w:bCs/>
                <w:lang w:eastAsia="ar-SA"/>
              </w:rPr>
              <w:t xml:space="preserve"> mėnesių arba ne mažiau kaip 1</w:t>
            </w:r>
            <w:r>
              <w:rPr>
                <w:bCs/>
                <w:lang w:eastAsia="ar-SA"/>
              </w:rPr>
              <w:t>2</w:t>
            </w:r>
            <w:r w:rsidRPr="001A069F">
              <w:rPr>
                <w:bCs/>
                <w:lang w:eastAsia="ar-SA"/>
              </w:rPr>
              <w:t>0 tūkstančių kilometrų ridos</w:t>
            </w:r>
            <w:r>
              <w:rPr>
                <w:bCs/>
                <w:lang w:eastAsia="ar-SA"/>
              </w:rPr>
              <w:t>*</w:t>
            </w:r>
            <w:r w:rsidRPr="001A069F">
              <w:rPr>
                <w:bCs/>
                <w:lang w:eastAsia="ar-SA"/>
              </w:rPr>
              <w:t xml:space="preserve"> gamintojo garantija.</w:t>
            </w:r>
          </w:p>
        </w:tc>
      </w:tr>
      <w:tr w:rsidR="00873BE5" w:rsidRPr="001522D8" w14:paraId="16A918CD" w14:textId="77777777" w:rsidTr="00DF5AAF">
        <w:trPr>
          <w:trHeight w:val="114"/>
        </w:trPr>
        <w:tc>
          <w:tcPr>
            <w:tcW w:w="1056" w:type="dxa"/>
          </w:tcPr>
          <w:p w14:paraId="1B961680" w14:textId="48724C99" w:rsidR="00873BE5" w:rsidRPr="001A069F" w:rsidRDefault="00873BE5" w:rsidP="00873BE5">
            <w:pPr>
              <w:suppressAutoHyphens/>
              <w:jc w:val="both"/>
              <w:rPr>
                <w:b/>
                <w:bCs/>
                <w:lang w:eastAsia="ar-SA"/>
              </w:rPr>
            </w:pPr>
            <w:r>
              <w:rPr>
                <w:b/>
                <w:bCs/>
                <w:lang w:eastAsia="ar-SA"/>
              </w:rPr>
              <w:t>9</w:t>
            </w:r>
            <w:r w:rsidRPr="001A069F">
              <w:rPr>
                <w:b/>
                <w:bCs/>
                <w:lang w:eastAsia="ar-SA"/>
              </w:rPr>
              <w:t xml:space="preserve">. </w:t>
            </w:r>
          </w:p>
        </w:tc>
        <w:tc>
          <w:tcPr>
            <w:tcW w:w="8932" w:type="dxa"/>
          </w:tcPr>
          <w:p w14:paraId="67E9FD58" w14:textId="4C2414AA" w:rsidR="00873BE5" w:rsidRPr="001A069F" w:rsidRDefault="00873BE5" w:rsidP="00873BE5">
            <w:pPr>
              <w:suppressAutoHyphens/>
              <w:jc w:val="both"/>
              <w:rPr>
                <w:b/>
                <w:lang w:eastAsia="ar-SA"/>
              </w:rPr>
            </w:pPr>
            <w:r w:rsidRPr="001A069F">
              <w:rPr>
                <w:b/>
                <w:lang w:eastAsia="ar-SA"/>
              </w:rPr>
              <w:t>RATAI</w:t>
            </w:r>
            <w:r>
              <w:rPr>
                <w:b/>
                <w:lang w:eastAsia="ar-SA"/>
              </w:rPr>
              <w:t xml:space="preserve"> IR PADANGOS</w:t>
            </w:r>
          </w:p>
        </w:tc>
      </w:tr>
      <w:tr w:rsidR="00873BE5" w:rsidRPr="001522D8" w14:paraId="48417595" w14:textId="77777777" w:rsidTr="00DF5AAF">
        <w:tc>
          <w:tcPr>
            <w:tcW w:w="1056" w:type="dxa"/>
            <w:shd w:val="clear" w:color="auto" w:fill="FFFFFF" w:themeFill="background1"/>
          </w:tcPr>
          <w:p w14:paraId="79E2A17C" w14:textId="63F157BB" w:rsidR="00873BE5" w:rsidRPr="00DF5AAF" w:rsidRDefault="00873BE5" w:rsidP="00873BE5">
            <w:pPr>
              <w:suppressAutoHyphens/>
              <w:rPr>
                <w:lang w:val="es-ES" w:eastAsia="ar-SA"/>
              </w:rPr>
            </w:pPr>
            <w:r>
              <w:rPr>
                <w:lang w:val="es-ES" w:eastAsia="ar-SA"/>
              </w:rPr>
              <w:t>9</w:t>
            </w:r>
            <w:r w:rsidRPr="00DF5AAF">
              <w:rPr>
                <w:lang w:val="es-ES" w:eastAsia="ar-SA"/>
              </w:rPr>
              <w:t>.1.</w:t>
            </w:r>
          </w:p>
        </w:tc>
        <w:tc>
          <w:tcPr>
            <w:tcW w:w="8932" w:type="dxa"/>
            <w:shd w:val="clear" w:color="auto" w:fill="FFFFFF" w:themeFill="background1"/>
          </w:tcPr>
          <w:p w14:paraId="065A10C1" w14:textId="7FDE583D" w:rsidR="00873BE5" w:rsidRDefault="00873BE5" w:rsidP="00873BE5">
            <w:pPr>
              <w:pBdr>
                <w:top w:val="none" w:sz="0" w:space="0" w:color="000000"/>
                <w:left w:val="none" w:sz="0" w:space="0" w:color="000000"/>
                <w:bottom w:val="none" w:sz="0" w:space="0" w:color="000000"/>
                <w:right w:val="none" w:sz="0" w:space="0" w:color="000000"/>
              </w:pBdr>
              <w:suppressAutoHyphens/>
              <w:jc w:val="both"/>
              <w:rPr>
                <w:bCs/>
                <w:lang w:eastAsia="ar-SA"/>
              </w:rPr>
            </w:pPr>
            <w:r w:rsidRPr="00DF5AAF">
              <w:rPr>
                <w:bCs/>
                <w:lang w:eastAsia="ar-SA"/>
              </w:rPr>
              <w:t xml:space="preserve">Normalaus dydžio atsarginis ratas (analogiškas automobilio ratams), raktas rato nuėmimui ir kėliklis. Jei siūlomam modeliui gamintojas nenumato komplektavimo standartinio dydžio atsarginiu ratu, vietoj jo automobilis turi būti sukomplektuotas gamykliniu </w:t>
            </w:r>
            <w:r w:rsidRPr="00DF5AAF">
              <w:rPr>
                <w:rFonts w:eastAsia="Arial Unicode MS" w:cstheme="minorHAnsi"/>
              </w:rPr>
              <w:t>defektą patyrusiai padangai remontuoti skirtu remonto komplektu (12V kompresorius ir padangų sandarinimo priemonė).</w:t>
            </w:r>
          </w:p>
        </w:tc>
      </w:tr>
      <w:tr w:rsidR="00873BE5" w:rsidRPr="001522D8" w14:paraId="5E433516" w14:textId="77777777" w:rsidTr="00DF5AAF">
        <w:tc>
          <w:tcPr>
            <w:tcW w:w="1056" w:type="dxa"/>
          </w:tcPr>
          <w:p w14:paraId="1713614E" w14:textId="1B6DD1BB" w:rsidR="00873BE5" w:rsidRPr="00A470C2" w:rsidRDefault="00873BE5" w:rsidP="00873BE5">
            <w:pPr>
              <w:suppressAutoHyphens/>
              <w:rPr>
                <w:lang w:val="es-ES" w:eastAsia="ar-SA"/>
              </w:rPr>
            </w:pPr>
            <w:r>
              <w:rPr>
                <w:lang w:val="es-ES" w:eastAsia="ar-SA"/>
              </w:rPr>
              <w:t>9</w:t>
            </w:r>
            <w:r w:rsidRPr="00A470C2">
              <w:rPr>
                <w:lang w:val="es-ES" w:eastAsia="ar-SA"/>
              </w:rPr>
              <w:t>.</w:t>
            </w:r>
            <w:r>
              <w:rPr>
                <w:lang w:val="es-ES" w:eastAsia="ar-SA"/>
              </w:rPr>
              <w:t>2</w:t>
            </w:r>
            <w:r w:rsidRPr="00A470C2">
              <w:rPr>
                <w:lang w:val="es-ES" w:eastAsia="ar-SA"/>
              </w:rPr>
              <w:t>.</w:t>
            </w:r>
          </w:p>
        </w:tc>
        <w:tc>
          <w:tcPr>
            <w:tcW w:w="8932" w:type="dxa"/>
          </w:tcPr>
          <w:p w14:paraId="398782B8" w14:textId="77777777" w:rsidR="00873BE5" w:rsidRDefault="00873BE5" w:rsidP="00873BE5">
            <w:pPr>
              <w:suppressAutoHyphens/>
              <w:jc w:val="both"/>
              <w:rPr>
                <w:rFonts w:eastAsia="Arial Unicode MS" w:cstheme="minorHAnsi"/>
              </w:rPr>
            </w:pPr>
            <w:r>
              <w:rPr>
                <w:bCs/>
                <w:lang w:eastAsia="ar-SA"/>
              </w:rPr>
              <w:t xml:space="preserve">Kartu su automobiliais turi būti pristatytas papildomos (žieminės) padangos, kurios turi būti tų pačių gamintojų (prekių ženklų), kurių padangos komplektuojamos su naujais siūlomos markės automobiliais, arba lygiavertės (ar siūlomos padangos yra lygiavertės, sprendžia perkančioji organizacija). </w:t>
            </w:r>
            <w:r w:rsidRPr="00A7386D">
              <w:rPr>
                <w:rFonts w:eastAsia="Arial Unicode MS" w:cstheme="minorHAnsi"/>
              </w:rPr>
              <w:t>Žieminės padangos turi būti ne universalios (ženklinimas „Kalnas su snaige“)</w:t>
            </w:r>
          </w:p>
          <w:p w14:paraId="4DED94FC" w14:textId="77777777" w:rsidR="00873BE5" w:rsidRDefault="00873BE5" w:rsidP="00873BE5">
            <w:pPr>
              <w:suppressAutoHyphens/>
              <w:jc w:val="both"/>
              <w:rPr>
                <w:rFonts w:eastAsia="Arial Unicode MS" w:cstheme="minorHAnsi"/>
                <w:bCs/>
              </w:rPr>
            </w:pPr>
            <w:r>
              <w:rPr>
                <w:rFonts w:eastAsia="Arial Unicode MS" w:cstheme="minorHAnsi"/>
                <w:bCs/>
              </w:rPr>
              <w:t>ARBA:</w:t>
            </w:r>
          </w:p>
          <w:p w14:paraId="5D88A588" w14:textId="4C55FE62" w:rsidR="00873BE5" w:rsidRPr="00CE54B7" w:rsidRDefault="00873BE5" w:rsidP="00873BE5">
            <w:pPr>
              <w:pStyle w:val="TEKSTAS2"/>
              <w:numPr>
                <w:ilvl w:val="0"/>
                <w:numId w:val="0"/>
              </w:numPr>
              <w:tabs>
                <w:tab w:val="left" w:pos="993"/>
              </w:tabs>
              <w:spacing w:line="240" w:lineRule="auto"/>
              <w:rPr>
                <w:bCs/>
                <w:lang w:eastAsia="ar-SA"/>
              </w:rPr>
            </w:pPr>
            <w:r w:rsidRPr="00DF5AAF">
              <w:rPr>
                <w:color w:val="000000"/>
                <w:lang w:val="lt-LT"/>
              </w:rPr>
              <w:t>Nuomotojas savo sąskaita turi atlikti padangų keitimą pagal sezoną bei joms nusidėvėjus, jų montavimą, balansavimą ir saugojimą.</w:t>
            </w:r>
          </w:p>
        </w:tc>
      </w:tr>
      <w:tr w:rsidR="00873BE5" w:rsidRPr="001522D8" w14:paraId="6E3077D6" w14:textId="77777777" w:rsidTr="00DF5AAF">
        <w:tc>
          <w:tcPr>
            <w:tcW w:w="1056" w:type="dxa"/>
            <w:shd w:val="clear" w:color="auto" w:fill="FFFFFF" w:themeFill="background1"/>
          </w:tcPr>
          <w:p w14:paraId="48DCA0FA" w14:textId="5F13AD14" w:rsidR="00873BE5" w:rsidRPr="00DF5AAF" w:rsidRDefault="00873BE5" w:rsidP="00873BE5">
            <w:pPr>
              <w:suppressAutoHyphens/>
              <w:rPr>
                <w:lang w:val="es-ES" w:eastAsia="ar-SA"/>
              </w:rPr>
            </w:pPr>
            <w:r>
              <w:rPr>
                <w:lang w:val="es-ES" w:eastAsia="ar-SA"/>
              </w:rPr>
              <w:t>9</w:t>
            </w:r>
            <w:r w:rsidRPr="00DF5AAF">
              <w:rPr>
                <w:lang w:val="es-ES" w:eastAsia="ar-SA"/>
              </w:rPr>
              <w:t>.3.</w:t>
            </w:r>
          </w:p>
        </w:tc>
        <w:tc>
          <w:tcPr>
            <w:tcW w:w="8932" w:type="dxa"/>
            <w:shd w:val="clear" w:color="auto" w:fill="FFFFFF" w:themeFill="background1"/>
          </w:tcPr>
          <w:p w14:paraId="53188198" w14:textId="77B35F82" w:rsidR="00873BE5" w:rsidRPr="00DF5AAF" w:rsidRDefault="00873BE5" w:rsidP="00873BE5">
            <w:pPr>
              <w:pBdr>
                <w:top w:val="none" w:sz="0" w:space="0" w:color="000000"/>
                <w:left w:val="none" w:sz="0" w:space="0" w:color="000000"/>
                <w:bottom w:val="none" w:sz="0" w:space="0" w:color="000000"/>
                <w:right w:val="none" w:sz="0" w:space="0" w:color="000000"/>
              </w:pBdr>
              <w:suppressAutoHyphens/>
              <w:jc w:val="both"/>
              <w:rPr>
                <w:bCs/>
                <w:lang w:eastAsia="ar-SA"/>
              </w:rPr>
            </w:pPr>
            <w:r w:rsidRPr="00DF5AAF">
              <w:rPr>
                <w:rFonts w:eastAsia="Arial Unicode MS" w:cstheme="minorHAnsi"/>
              </w:rPr>
              <w:t>Automobilis komplektuojamas su mechaniniu keltuvu ir reikalingų įrankių komplektu, skirtų rato pakeitimui.</w:t>
            </w:r>
          </w:p>
        </w:tc>
      </w:tr>
      <w:tr w:rsidR="00873BE5" w:rsidRPr="001522D8" w14:paraId="18F99BD7" w14:textId="77777777" w:rsidTr="00DF5AAF">
        <w:tc>
          <w:tcPr>
            <w:tcW w:w="1056" w:type="dxa"/>
          </w:tcPr>
          <w:p w14:paraId="50D8BE00" w14:textId="578A8994" w:rsidR="00873BE5" w:rsidRPr="001A069F" w:rsidRDefault="00873BE5" w:rsidP="00873BE5">
            <w:pPr>
              <w:suppressAutoHyphens/>
              <w:rPr>
                <w:b/>
                <w:bCs/>
                <w:lang w:val="es-ES" w:eastAsia="ar-SA"/>
              </w:rPr>
            </w:pPr>
            <w:r w:rsidRPr="001A069F">
              <w:rPr>
                <w:b/>
                <w:bCs/>
                <w:lang w:val="es-ES" w:eastAsia="ar-SA"/>
              </w:rPr>
              <w:t>1</w:t>
            </w:r>
            <w:r>
              <w:rPr>
                <w:b/>
                <w:bCs/>
                <w:lang w:val="es-ES" w:eastAsia="ar-SA"/>
              </w:rPr>
              <w:t>0</w:t>
            </w:r>
            <w:r w:rsidRPr="001A069F">
              <w:rPr>
                <w:b/>
                <w:bCs/>
                <w:lang w:val="es-ES" w:eastAsia="ar-SA"/>
              </w:rPr>
              <w:t>.</w:t>
            </w:r>
          </w:p>
        </w:tc>
        <w:tc>
          <w:tcPr>
            <w:tcW w:w="8932" w:type="dxa"/>
          </w:tcPr>
          <w:p w14:paraId="25FDE9A8" w14:textId="7AF70F96" w:rsidR="00873BE5" w:rsidRPr="001A069F" w:rsidRDefault="00873BE5" w:rsidP="00873BE5">
            <w:pPr>
              <w:suppressAutoHyphens/>
              <w:jc w:val="both"/>
              <w:rPr>
                <w:b/>
                <w:lang w:eastAsia="ar-SA"/>
              </w:rPr>
            </w:pPr>
            <w:r w:rsidRPr="001A069F">
              <w:rPr>
                <w:b/>
                <w:lang w:eastAsia="ar-SA"/>
              </w:rPr>
              <w:t>KITI REIKALAVIMAI</w:t>
            </w:r>
            <w:r>
              <w:rPr>
                <w:b/>
                <w:lang w:eastAsia="ar-SA"/>
              </w:rPr>
              <w:t>:</w:t>
            </w:r>
          </w:p>
        </w:tc>
      </w:tr>
      <w:tr w:rsidR="00873BE5" w:rsidRPr="001522D8" w14:paraId="5559647B" w14:textId="77777777" w:rsidTr="00DF5AAF">
        <w:tc>
          <w:tcPr>
            <w:tcW w:w="1056" w:type="dxa"/>
          </w:tcPr>
          <w:p w14:paraId="29025455" w14:textId="0388C619" w:rsidR="00873BE5" w:rsidRDefault="00873BE5" w:rsidP="00873BE5">
            <w:pPr>
              <w:suppressAutoHyphens/>
              <w:rPr>
                <w:lang w:val="es-ES" w:eastAsia="ar-SA"/>
              </w:rPr>
            </w:pPr>
            <w:r>
              <w:rPr>
                <w:lang w:val="es-ES" w:eastAsia="ar-SA"/>
              </w:rPr>
              <w:t xml:space="preserve">10.1. </w:t>
            </w:r>
          </w:p>
        </w:tc>
        <w:tc>
          <w:tcPr>
            <w:tcW w:w="8932" w:type="dxa"/>
          </w:tcPr>
          <w:p w14:paraId="596A12A0" w14:textId="2DAF03B3" w:rsidR="0058678F" w:rsidRDefault="00873BE5" w:rsidP="00B56D69">
            <w:pPr>
              <w:suppressAutoHyphens/>
              <w:jc w:val="both"/>
              <w:rPr>
                <w:lang w:eastAsia="ar-SA"/>
              </w:rPr>
            </w:pPr>
            <w:r>
              <w:rPr>
                <w:lang w:eastAsia="ar-SA"/>
              </w:rPr>
              <w:t xml:space="preserve">Automobilio bagažo skyriuje turi </w:t>
            </w:r>
            <w:r w:rsidR="00BD5F5F">
              <w:rPr>
                <w:lang w:eastAsia="ar-SA"/>
              </w:rPr>
              <w:t xml:space="preserve">būti </w:t>
            </w:r>
            <w:r>
              <w:rPr>
                <w:lang w:eastAsia="ar-SA"/>
              </w:rPr>
              <w:t>įrengta</w:t>
            </w:r>
            <w:r w:rsidR="00BD5F5F">
              <w:rPr>
                <w:lang w:eastAsia="ar-SA"/>
              </w:rPr>
              <w:t>s</w:t>
            </w:r>
            <w:r>
              <w:rPr>
                <w:lang w:eastAsia="ar-SA"/>
              </w:rPr>
              <w:t xml:space="preserve"> kištukinis lizdas (12 V) šaldymo įrangai pajungti</w:t>
            </w:r>
            <w:r w:rsidR="00BD5F5F">
              <w:rPr>
                <w:lang w:eastAsia="ar-SA"/>
              </w:rPr>
              <w:t xml:space="preserve"> ir </w:t>
            </w:r>
            <w:r w:rsidR="00B56D69">
              <w:rPr>
                <w:lang w:eastAsia="ar-SA"/>
              </w:rPr>
              <w:t>keturios kilpos šaldymo įrangai saugiai į</w:t>
            </w:r>
            <w:r w:rsidR="00BD5F5F">
              <w:rPr>
                <w:lang w:eastAsia="ar-SA"/>
              </w:rPr>
              <w:t>tvirtinti</w:t>
            </w:r>
            <w:r>
              <w:rPr>
                <w:lang w:eastAsia="ar-SA"/>
              </w:rPr>
              <w:t xml:space="preserve">. </w:t>
            </w:r>
          </w:p>
        </w:tc>
      </w:tr>
      <w:tr w:rsidR="00873BE5" w:rsidRPr="001522D8" w14:paraId="641394EB" w14:textId="77777777" w:rsidTr="00DF5AAF">
        <w:tc>
          <w:tcPr>
            <w:tcW w:w="1056" w:type="dxa"/>
          </w:tcPr>
          <w:p w14:paraId="397C0CAD" w14:textId="312453D2" w:rsidR="00873BE5" w:rsidRPr="00DF5AAF" w:rsidRDefault="00873BE5" w:rsidP="00873BE5">
            <w:pPr>
              <w:suppressAutoHyphens/>
              <w:rPr>
                <w:lang w:val="es-ES" w:eastAsia="ar-SA"/>
              </w:rPr>
            </w:pPr>
            <w:r w:rsidRPr="00DF5AAF">
              <w:rPr>
                <w:lang w:val="es-ES" w:eastAsia="ar-SA"/>
              </w:rPr>
              <w:t>1</w:t>
            </w:r>
            <w:r>
              <w:rPr>
                <w:lang w:val="es-ES" w:eastAsia="ar-SA"/>
              </w:rPr>
              <w:t>0</w:t>
            </w:r>
            <w:r w:rsidRPr="00DF5AAF">
              <w:rPr>
                <w:lang w:val="es-ES" w:eastAsia="ar-SA"/>
              </w:rPr>
              <w:t>.</w:t>
            </w:r>
            <w:r>
              <w:rPr>
                <w:lang w:val="es-ES" w:eastAsia="ar-SA"/>
              </w:rPr>
              <w:t>2</w:t>
            </w:r>
            <w:r w:rsidRPr="00DF5AAF">
              <w:rPr>
                <w:lang w:val="es-ES" w:eastAsia="ar-SA"/>
              </w:rPr>
              <w:t>.</w:t>
            </w:r>
          </w:p>
        </w:tc>
        <w:tc>
          <w:tcPr>
            <w:tcW w:w="8932" w:type="dxa"/>
          </w:tcPr>
          <w:p w14:paraId="66FF1D4A" w14:textId="36B34D0D" w:rsidR="0058678F" w:rsidRPr="00DF5AAF" w:rsidRDefault="00873BE5" w:rsidP="00873BE5">
            <w:pPr>
              <w:suppressAutoHyphens/>
              <w:jc w:val="both"/>
              <w:rPr>
                <w:lang w:eastAsia="ar-SA"/>
              </w:rPr>
            </w:pPr>
            <w:r w:rsidRPr="00DF5AAF">
              <w:rPr>
                <w:lang w:eastAsia="ar-SA"/>
              </w:rPr>
              <w:t xml:space="preserve">Automobiliai turi būti pristatyti su galiojančia privalomąja technine apžiūra. </w:t>
            </w:r>
          </w:p>
        </w:tc>
      </w:tr>
      <w:tr w:rsidR="00873BE5" w:rsidRPr="001522D8" w14:paraId="0A8F80D8" w14:textId="77777777" w:rsidTr="00DF5AAF">
        <w:tc>
          <w:tcPr>
            <w:tcW w:w="1056" w:type="dxa"/>
          </w:tcPr>
          <w:p w14:paraId="71956569" w14:textId="59B0759B" w:rsidR="00873BE5" w:rsidRDefault="00873BE5" w:rsidP="00873BE5">
            <w:pPr>
              <w:suppressAutoHyphens/>
              <w:rPr>
                <w:lang w:val="es-ES" w:eastAsia="ar-SA"/>
              </w:rPr>
            </w:pPr>
            <w:r>
              <w:rPr>
                <w:lang w:val="es-ES" w:eastAsia="ar-SA"/>
              </w:rPr>
              <w:t>10.3.</w:t>
            </w:r>
          </w:p>
        </w:tc>
        <w:tc>
          <w:tcPr>
            <w:tcW w:w="8932" w:type="dxa"/>
          </w:tcPr>
          <w:p w14:paraId="0B605AFE" w14:textId="7EDF1D8A" w:rsidR="00873BE5" w:rsidRPr="001522D8" w:rsidRDefault="00873BE5" w:rsidP="0058678F">
            <w:pPr>
              <w:pStyle w:val="BodyText"/>
              <w:tabs>
                <w:tab w:val="left" w:pos="993"/>
              </w:tabs>
              <w:spacing w:after="40"/>
              <w:jc w:val="both"/>
              <w:rPr>
                <w:lang w:eastAsia="ar-SA"/>
              </w:rPr>
            </w:pPr>
            <w:r w:rsidRPr="00DF5AAF">
              <w:rPr>
                <w:rFonts w:ascii="Times New Roman" w:hAnsi="Times New Roman"/>
              </w:rPr>
              <w:t xml:space="preserve">Į nuomos kainą turi būti įskaičiuota automobilio </w:t>
            </w:r>
            <w:r w:rsidRPr="00DF5AAF">
              <w:rPr>
                <w:rFonts w:ascii="Times New Roman" w:hAnsi="Times New Roman"/>
                <w:spacing w:val="-1"/>
              </w:rPr>
              <w:t xml:space="preserve">eksploatacinių medžiagų ir jų keitimo (variklinis tepalas, degalų filtras, alyvos filtras, oro filtras, salono filtras, padangos ir jų </w:t>
            </w:r>
            <w:r w:rsidRPr="00DF5AAF">
              <w:rPr>
                <w:rFonts w:ascii="Times New Roman" w:hAnsi="Times New Roman"/>
                <w:spacing w:val="-1"/>
              </w:rPr>
              <w:lastRenderedPageBreak/>
              <w:t>montavimas), remonto, reikalingo užtikrinti automobilio tinkamą ir saugią eksploataciją per visą nuomos laikotarpį paslaugų kaina, visi mokesčiai ir rinkliavos</w:t>
            </w:r>
            <w:r w:rsidRPr="00DF5AAF">
              <w:rPr>
                <w:rFonts w:ascii="Times New Roman" w:hAnsi="Times New Roman"/>
              </w:rPr>
              <w:t>.</w:t>
            </w:r>
          </w:p>
        </w:tc>
      </w:tr>
      <w:tr w:rsidR="00873BE5" w:rsidRPr="001522D8" w14:paraId="5219273C" w14:textId="77777777" w:rsidTr="00DF5AAF">
        <w:tc>
          <w:tcPr>
            <w:tcW w:w="1056" w:type="dxa"/>
          </w:tcPr>
          <w:p w14:paraId="5D58B081" w14:textId="619C9EBD" w:rsidR="00873BE5" w:rsidRDefault="00873BE5" w:rsidP="00873BE5">
            <w:pPr>
              <w:suppressAutoHyphens/>
              <w:rPr>
                <w:lang w:val="es-ES" w:eastAsia="ar-SA"/>
              </w:rPr>
            </w:pPr>
            <w:r>
              <w:rPr>
                <w:lang w:val="es-ES" w:eastAsia="ar-SA"/>
              </w:rPr>
              <w:lastRenderedPageBreak/>
              <w:t>10.4.</w:t>
            </w:r>
          </w:p>
        </w:tc>
        <w:tc>
          <w:tcPr>
            <w:tcW w:w="8932" w:type="dxa"/>
          </w:tcPr>
          <w:p w14:paraId="2E782466" w14:textId="5BCE6E63" w:rsidR="00873BE5" w:rsidRPr="001522D8" w:rsidRDefault="00873BE5" w:rsidP="00873BE5">
            <w:pPr>
              <w:suppressAutoHyphens/>
              <w:jc w:val="both"/>
              <w:rPr>
                <w:lang w:eastAsia="ar-SA"/>
              </w:rPr>
            </w:pPr>
            <w:r w:rsidRPr="00A7386D">
              <w:rPr>
                <w:rFonts w:cstheme="minorHAnsi"/>
              </w:rPr>
              <w:t xml:space="preserve">Techninių aptarnavimų, garantinių ir/ar negarantinių gedimų atveju, kai Nuomininkas negali naudotis konkrečiu automobiliu daugiau negu 24 val. </w:t>
            </w:r>
            <w:r>
              <w:rPr>
                <w:rFonts w:cstheme="minorHAnsi"/>
              </w:rPr>
              <w:t>Nuomotojas</w:t>
            </w:r>
            <w:r w:rsidRPr="00A7386D">
              <w:rPr>
                <w:rFonts w:cstheme="minorHAnsi"/>
              </w:rPr>
              <w:t xml:space="preserve"> suteikia pakaitinį automobilį be papildomų finansinių įsipareigojimų.</w:t>
            </w:r>
          </w:p>
        </w:tc>
      </w:tr>
      <w:tr w:rsidR="00873BE5" w:rsidRPr="001522D8" w14:paraId="0B6B4BC3" w14:textId="77777777" w:rsidTr="00DF5AAF">
        <w:tc>
          <w:tcPr>
            <w:tcW w:w="1056" w:type="dxa"/>
          </w:tcPr>
          <w:p w14:paraId="359D2DDF" w14:textId="508293EC" w:rsidR="00873BE5" w:rsidRDefault="00873BE5" w:rsidP="00873BE5">
            <w:pPr>
              <w:suppressAutoHyphens/>
              <w:rPr>
                <w:lang w:val="es-ES" w:eastAsia="ar-SA"/>
              </w:rPr>
            </w:pPr>
            <w:r>
              <w:rPr>
                <w:lang w:val="es-ES" w:eastAsia="ar-SA"/>
              </w:rPr>
              <w:t>10.5.</w:t>
            </w:r>
          </w:p>
        </w:tc>
        <w:tc>
          <w:tcPr>
            <w:tcW w:w="8932" w:type="dxa"/>
          </w:tcPr>
          <w:p w14:paraId="69F587E5" w14:textId="63EA2295" w:rsidR="00873BE5" w:rsidRPr="001522D8" w:rsidRDefault="00873BE5" w:rsidP="00873BE5">
            <w:pPr>
              <w:suppressAutoHyphens/>
              <w:jc w:val="both"/>
              <w:rPr>
                <w:lang w:eastAsia="ar-SA"/>
              </w:rPr>
            </w:pPr>
            <w:r>
              <w:rPr>
                <w:lang w:eastAsia="ar-SA"/>
              </w:rPr>
              <w:t xml:space="preserve">Nuomotojas privalo nuomos sutarties laikotarpiu apmokėti automobilio gamintojo techninio eksploatavimo dokumentuose nurodytus reguliariosios techninės priežiūros išlaidas </w:t>
            </w:r>
            <w:r w:rsidRPr="00A7386D">
              <w:rPr>
                <w:rFonts w:eastAsia="Arial Unicode MS" w:cstheme="minorHAnsi"/>
              </w:rPr>
              <w:t>(</w:t>
            </w:r>
            <w:r>
              <w:rPr>
                <w:rFonts w:eastAsia="Arial Unicode MS" w:cstheme="minorHAnsi"/>
              </w:rPr>
              <w:t>t. y. tech. a</w:t>
            </w:r>
            <w:r w:rsidRPr="00A7386D">
              <w:rPr>
                <w:rFonts w:eastAsia="Arial Unicode MS" w:cstheme="minorHAnsi"/>
              </w:rPr>
              <w:t>p</w:t>
            </w:r>
            <w:r>
              <w:rPr>
                <w:rFonts w:eastAsia="Arial Unicode MS" w:cstheme="minorHAnsi"/>
              </w:rPr>
              <w:t xml:space="preserve">žiūros </w:t>
            </w:r>
            <w:r w:rsidRPr="00A7386D">
              <w:rPr>
                <w:rFonts w:eastAsia="Arial Unicode MS" w:cstheme="minorHAnsi"/>
              </w:rPr>
              <w:t>atliekam</w:t>
            </w:r>
            <w:r>
              <w:rPr>
                <w:rFonts w:eastAsia="Arial Unicode MS" w:cstheme="minorHAnsi"/>
              </w:rPr>
              <w:t>os Nuomotoj</w:t>
            </w:r>
            <w:r w:rsidRPr="00A7386D">
              <w:rPr>
                <w:rFonts w:eastAsia="Arial Unicode MS" w:cstheme="minorHAnsi"/>
              </w:rPr>
              <w:t>o sąskaita)</w:t>
            </w:r>
            <w:r>
              <w:rPr>
                <w:lang w:eastAsia="ar-SA"/>
              </w:rPr>
              <w:t>.</w:t>
            </w:r>
          </w:p>
        </w:tc>
      </w:tr>
      <w:tr w:rsidR="00873BE5" w:rsidRPr="001522D8" w14:paraId="0942CD17" w14:textId="77777777" w:rsidTr="00DF5AAF">
        <w:tc>
          <w:tcPr>
            <w:tcW w:w="1056" w:type="dxa"/>
          </w:tcPr>
          <w:p w14:paraId="2410ACBD" w14:textId="261E045A" w:rsidR="00873BE5" w:rsidRDefault="00873BE5" w:rsidP="00873BE5">
            <w:pPr>
              <w:suppressAutoHyphens/>
              <w:rPr>
                <w:lang w:val="es-ES" w:eastAsia="ar-SA"/>
              </w:rPr>
            </w:pPr>
            <w:r>
              <w:rPr>
                <w:lang w:val="es-ES" w:eastAsia="ar-SA"/>
              </w:rPr>
              <w:t>10.6.</w:t>
            </w:r>
          </w:p>
        </w:tc>
        <w:tc>
          <w:tcPr>
            <w:tcW w:w="8932" w:type="dxa"/>
          </w:tcPr>
          <w:p w14:paraId="2EBFA5A7" w14:textId="73858271" w:rsidR="00873BE5" w:rsidRDefault="00873BE5" w:rsidP="00873BE5">
            <w:pPr>
              <w:suppressAutoHyphens/>
              <w:jc w:val="both"/>
              <w:rPr>
                <w:lang w:eastAsia="ar-SA"/>
              </w:rPr>
            </w:pPr>
            <w:r>
              <w:rPr>
                <w:lang w:eastAsia="ar-SA"/>
              </w:rPr>
              <w:t>Degalų tiekimo nutraukimas iš degalų bako maitinimo sistemos pažeidimo atveju.</w:t>
            </w:r>
            <w:r w:rsidR="00DC6384">
              <w:rPr>
                <w:lang w:eastAsia="ar-SA"/>
              </w:rPr>
              <w:t>**</w:t>
            </w:r>
            <w:r>
              <w:rPr>
                <w:lang w:eastAsia="ar-SA"/>
              </w:rPr>
              <w:t xml:space="preserve"> </w:t>
            </w:r>
          </w:p>
        </w:tc>
      </w:tr>
      <w:tr w:rsidR="00873BE5" w:rsidRPr="001522D8" w14:paraId="2E57DDD2" w14:textId="77777777" w:rsidTr="00DF5AAF">
        <w:tc>
          <w:tcPr>
            <w:tcW w:w="1056" w:type="dxa"/>
          </w:tcPr>
          <w:p w14:paraId="5E44F0EF" w14:textId="62D8FFB4" w:rsidR="00873BE5" w:rsidRPr="001522D8" w:rsidRDefault="00873BE5" w:rsidP="00873BE5">
            <w:pPr>
              <w:suppressAutoHyphens/>
              <w:rPr>
                <w:lang w:val="es-ES" w:eastAsia="ar-SA"/>
              </w:rPr>
            </w:pPr>
            <w:r>
              <w:rPr>
                <w:lang w:val="es-ES" w:eastAsia="ar-SA"/>
              </w:rPr>
              <w:t>10</w:t>
            </w:r>
            <w:r w:rsidRPr="001522D8">
              <w:rPr>
                <w:lang w:val="es-ES" w:eastAsia="ar-SA"/>
              </w:rPr>
              <w:t>.</w:t>
            </w:r>
            <w:r>
              <w:rPr>
                <w:lang w:val="es-ES" w:eastAsia="ar-SA"/>
              </w:rPr>
              <w:t>7</w:t>
            </w:r>
            <w:r w:rsidRPr="001522D8">
              <w:rPr>
                <w:lang w:val="es-ES" w:eastAsia="ar-SA"/>
              </w:rPr>
              <w:t>.</w:t>
            </w:r>
          </w:p>
        </w:tc>
        <w:tc>
          <w:tcPr>
            <w:tcW w:w="8932" w:type="dxa"/>
          </w:tcPr>
          <w:p w14:paraId="15DBDA71" w14:textId="5862AC8E" w:rsidR="00873BE5" w:rsidRPr="001522D8" w:rsidRDefault="00873BE5" w:rsidP="00873BE5">
            <w:pPr>
              <w:suppressAutoHyphens/>
              <w:jc w:val="both"/>
              <w:rPr>
                <w:lang w:eastAsia="ar-SA"/>
              </w:rPr>
            </w:pPr>
            <w:r>
              <w:rPr>
                <w:lang w:eastAsia="ar-SA"/>
              </w:rPr>
              <w:t xml:space="preserve">Automobiliai turi būti apdrausti privalomuoju transporto priemonių valdytojų civilinės atsakomybės draudimu (TPVCAD) ir KASKO draudimu, vienerių metų laikotarpiui, </w:t>
            </w:r>
            <w:r w:rsidRPr="00AE5997">
              <w:rPr>
                <w:lang w:eastAsia="ar-SA"/>
              </w:rPr>
              <w:t>kuris galioja, įskaitant pagalbos kelyje paslaugą Lietuvoje ir ES</w:t>
            </w:r>
            <w:r w:rsidRPr="00DF5AAF">
              <w:rPr>
                <w:lang w:eastAsia="ar-SA"/>
              </w:rPr>
              <w:t xml:space="preserve">. </w:t>
            </w:r>
            <w:r w:rsidRPr="00DF5AAF">
              <w:rPr>
                <w:rFonts w:cstheme="minorHAnsi"/>
              </w:rPr>
              <w:t>Kasko draudimo franšizė visoms žaloms negali būti didesnė nei 100 Eur.***</w:t>
            </w:r>
          </w:p>
        </w:tc>
      </w:tr>
      <w:tr w:rsidR="00873BE5" w:rsidRPr="001522D8" w14:paraId="65EBBFB8" w14:textId="77777777" w:rsidTr="00DF5AAF">
        <w:tc>
          <w:tcPr>
            <w:tcW w:w="1056" w:type="dxa"/>
          </w:tcPr>
          <w:p w14:paraId="5C44E675" w14:textId="67A6248E" w:rsidR="00873BE5" w:rsidRDefault="00873BE5" w:rsidP="00873BE5">
            <w:pPr>
              <w:suppressAutoHyphens/>
              <w:rPr>
                <w:lang w:val="es-ES" w:eastAsia="ar-SA"/>
              </w:rPr>
            </w:pPr>
            <w:r>
              <w:rPr>
                <w:lang w:val="es-ES" w:eastAsia="ar-SA"/>
              </w:rPr>
              <w:t>10.8.</w:t>
            </w:r>
          </w:p>
        </w:tc>
        <w:tc>
          <w:tcPr>
            <w:tcW w:w="8932" w:type="dxa"/>
          </w:tcPr>
          <w:p w14:paraId="5A4A0D44" w14:textId="3C4C65A6" w:rsidR="00873BE5" w:rsidRDefault="00873BE5" w:rsidP="00873BE5">
            <w:pPr>
              <w:suppressAutoHyphens/>
              <w:jc w:val="both"/>
              <w:rPr>
                <w:lang w:eastAsia="ar-SA"/>
              </w:rPr>
            </w:pPr>
            <w:r w:rsidRPr="00A7386D">
              <w:rPr>
                <w:rFonts w:cstheme="minorHAnsi"/>
              </w:rPr>
              <w:t>Perdavimo dienai automobili</w:t>
            </w:r>
            <w:r>
              <w:rPr>
                <w:rFonts w:cstheme="minorHAnsi"/>
              </w:rPr>
              <w:t>ai</w:t>
            </w:r>
            <w:r w:rsidRPr="00A7386D">
              <w:rPr>
                <w:rFonts w:cstheme="minorHAnsi"/>
              </w:rPr>
              <w:t xml:space="preserve"> turi būti registruot</w:t>
            </w:r>
            <w:r>
              <w:rPr>
                <w:rFonts w:cstheme="minorHAnsi"/>
              </w:rPr>
              <w:t>i</w:t>
            </w:r>
            <w:r w:rsidRPr="00A7386D">
              <w:rPr>
                <w:rFonts w:cstheme="minorHAnsi"/>
              </w:rPr>
              <w:t xml:space="preserve"> Lietuvos Respublikoje</w:t>
            </w:r>
            <w:r w:rsidRPr="007703FD">
              <w:rPr>
                <w:lang w:eastAsia="ar-SA"/>
              </w:rPr>
              <w:t>, su valstybiniais numeriais</w:t>
            </w:r>
            <w:r>
              <w:rPr>
                <w:lang w:eastAsia="ar-SA"/>
              </w:rPr>
              <w:t xml:space="preserve"> ir </w:t>
            </w:r>
            <w:r w:rsidRPr="00A7386D">
              <w:rPr>
                <w:rFonts w:cstheme="minorHAnsi"/>
              </w:rPr>
              <w:t>turint</w:t>
            </w:r>
            <w:r>
              <w:rPr>
                <w:rFonts w:cstheme="minorHAnsi"/>
              </w:rPr>
              <w:t>y</w:t>
            </w:r>
            <w:r w:rsidRPr="00A7386D">
              <w:rPr>
                <w:rFonts w:cstheme="minorHAnsi"/>
              </w:rPr>
              <w:t>s galiojančią techninę apžiūrą</w:t>
            </w:r>
            <w:r>
              <w:rPr>
                <w:rFonts w:cstheme="minorHAnsi"/>
              </w:rPr>
              <w:t>.</w:t>
            </w:r>
          </w:p>
        </w:tc>
      </w:tr>
      <w:tr w:rsidR="00873BE5" w:rsidRPr="001522D8" w14:paraId="7429B374" w14:textId="77777777" w:rsidTr="00DF5AAF">
        <w:tc>
          <w:tcPr>
            <w:tcW w:w="1056" w:type="dxa"/>
          </w:tcPr>
          <w:p w14:paraId="7BE580AD" w14:textId="7CD2A95E" w:rsidR="00873BE5" w:rsidRPr="001522D8" w:rsidRDefault="00873BE5" w:rsidP="00873BE5">
            <w:pPr>
              <w:suppressAutoHyphens/>
              <w:rPr>
                <w:lang w:val="es-ES" w:eastAsia="ar-SA"/>
              </w:rPr>
            </w:pPr>
            <w:r>
              <w:rPr>
                <w:lang w:val="es-ES" w:eastAsia="ar-SA"/>
              </w:rPr>
              <w:t>10.9.</w:t>
            </w:r>
          </w:p>
        </w:tc>
        <w:tc>
          <w:tcPr>
            <w:tcW w:w="8932" w:type="dxa"/>
          </w:tcPr>
          <w:p w14:paraId="2E866050" w14:textId="6636F0DC" w:rsidR="00873BE5" w:rsidRPr="001522D8" w:rsidRDefault="00873BE5" w:rsidP="00873BE5">
            <w:pPr>
              <w:suppressAutoHyphens/>
              <w:jc w:val="both"/>
              <w:rPr>
                <w:lang w:eastAsia="ar-SA"/>
              </w:rPr>
            </w:pPr>
            <w:r>
              <w:rPr>
                <w:lang w:eastAsia="ar-SA"/>
              </w:rPr>
              <w:t xml:space="preserve">Kartu su automobiliu turi būti pateiktos automobilio </w:t>
            </w:r>
            <w:r w:rsidRPr="00A7386D">
              <w:rPr>
                <w:rFonts w:eastAsia="Arial Unicode MS" w:cstheme="minorHAnsi"/>
              </w:rPr>
              <w:t>ir papildomos įrangos eksploatavimo ir naudojimo</w:t>
            </w:r>
            <w:r>
              <w:rPr>
                <w:lang w:eastAsia="ar-SA"/>
              </w:rPr>
              <w:t xml:space="preserve"> instrukcijos knygelės lietuvių kalba, kuriose turi būti nurodyta automobilių garantinio aptarnavimo atlikėjų adresai, telefonų numeriai bei atliekamų garantinių aptarnavimų periodiškumas Lietuvos Respublikoje, ne mažiau kaip 3 skirtinguose miestuose. </w:t>
            </w:r>
          </w:p>
        </w:tc>
      </w:tr>
      <w:tr w:rsidR="00873BE5" w:rsidRPr="001522D8" w14:paraId="72B20D13" w14:textId="77777777" w:rsidTr="00DF5AAF">
        <w:tc>
          <w:tcPr>
            <w:tcW w:w="1056" w:type="dxa"/>
          </w:tcPr>
          <w:p w14:paraId="661B82A1" w14:textId="2273844A" w:rsidR="00873BE5" w:rsidRDefault="00873BE5" w:rsidP="00873BE5">
            <w:pPr>
              <w:suppressAutoHyphens/>
              <w:rPr>
                <w:lang w:val="es-ES" w:eastAsia="ar-SA"/>
              </w:rPr>
            </w:pPr>
            <w:r>
              <w:rPr>
                <w:lang w:val="es-ES" w:eastAsia="ar-SA"/>
              </w:rPr>
              <w:t>10.10.</w:t>
            </w:r>
          </w:p>
        </w:tc>
        <w:tc>
          <w:tcPr>
            <w:tcW w:w="8932" w:type="dxa"/>
          </w:tcPr>
          <w:p w14:paraId="486F58E4" w14:textId="57D20FFF" w:rsidR="00873BE5" w:rsidRPr="00F66E95" w:rsidRDefault="00873BE5" w:rsidP="00873BE5">
            <w:pPr>
              <w:pStyle w:val="TEKSTAS1"/>
              <w:numPr>
                <w:ilvl w:val="0"/>
                <w:numId w:val="0"/>
              </w:numPr>
              <w:tabs>
                <w:tab w:val="left" w:pos="993"/>
              </w:tabs>
              <w:spacing w:after="40" w:line="240" w:lineRule="auto"/>
              <w:rPr>
                <w:lang w:eastAsia="ar-SA"/>
              </w:rPr>
            </w:pPr>
            <w:r w:rsidRPr="00DF5AAF">
              <w:rPr>
                <w:lang w:val="lt-LT"/>
              </w:rPr>
              <w:t xml:space="preserve">Kartu su automobiliu, Nuomotojas Perkančiajai organizacijai turi pateikti automobilio naudojimui ir eksploatavimui reikalingus dokumentus: transporto </w:t>
            </w:r>
            <w:r w:rsidRPr="00DF5AAF">
              <w:rPr>
                <w:spacing w:val="-2"/>
                <w:lang w:val="lt-LT"/>
              </w:rPr>
              <w:t xml:space="preserve">priemonės registracijos liudijimą, techninės apžiūros rezultatų kortelę (ataskaitą), gamyklinį sertifikatą, serviso knygelę, draudimo polisą, automobilio perdavimo - priėmimo </w:t>
            </w:r>
            <w:r w:rsidRPr="00DF5AAF">
              <w:rPr>
                <w:lang w:val="lt-LT"/>
              </w:rPr>
              <w:t>aktą bei pateikia papildomus priedus: mokėjimų grafikus bei kitus dokumentus apie detalius mokėjimus.</w:t>
            </w:r>
          </w:p>
        </w:tc>
      </w:tr>
      <w:tr w:rsidR="00873BE5" w:rsidRPr="001522D8" w14:paraId="7B272C9C" w14:textId="77777777" w:rsidTr="00DF5AAF">
        <w:tc>
          <w:tcPr>
            <w:tcW w:w="1056" w:type="dxa"/>
          </w:tcPr>
          <w:p w14:paraId="711E0B56" w14:textId="31A2FD92" w:rsidR="00873BE5" w:rsidRDefault="00873BE5" w:rsidP="00873BE5">
            <w:pPr>
              <w:suppressAutoHyphens/>
              <w:rPr>
                <w:lang w:val="es-ES" w:eastAsia="ar-SA"/>
              </w:rPr>
            </w:pPr>
            <w:r>
              <w:rPr>
                <w:lang w:val="es-ES" w:eastAsia="ar-SA"/>
              </w:rPr>
              <w:t>10.11.</w:t>
            </w:r>
          </w:p>
        </w:tc>
        <w:tc>
          <w:tcPr>
            <w:tcW w:w="8932" w:type="dxa"/>
          </w:tcPr>
          <w:p w14:paraId="28A5C945" w14:textId="6FF64F41" w:rsidR="00873BE5" w:rsidRPr="00895068" w:rsidRDefault="00873BE5" w:rsidP="00873BE5">
            <w:pPr>
              <w:pStyle w:val="TEKSTAS1"/>
              <w:numPr>
                <w:ilvl w:val="0"/>
                <w:numId w:val="0"/>
              </w:numPr>
              <w:tabs>
                <w:tab w:val="left" w:pos="993"/>
              </w:tabs>
              <w:spacing w:after="40" w:line="240" w:lineRule="auto"/>
              <w:rPr>
                <w:highlight w:val="green"/>
                <w:lang w:val="lt-LT"/>
              </w:rPr>
            </w:pPr>
            <w:r w:rsidRPr="00FB6143">
              <w:rPr>
                <w:lang w:val="lt-LT"/>
              </w:rPr>
              <w:t>Nuomotojas nuomojamuose automobiliuose privalės Perkančiajai organizacijai nuomos laikotarpiu leisti sumontuoti transporto valdymo (GPS) sistemą.</w:t>
            </w:r>
          </w:p>
        </w:tc>
      </w:tr>
    </w:tbl>
    <w:p w14:paraId="643AC854" w14:textId="1CF77225" w:rsidR="00EA3121" w:rsidRDefault="00EA3121" w:rsidP="00BD5F5F">
      <w:pPr>
        <w:ind w:left="-425" w:firstLine="567"/>
        <w:jc w:val="both"/>
        <w:rPr>
          <w:sz w:val="20"/>
          <w:lang w:eastAsia="ar-SA"/>
        </w:rPr>
      </w:pPr>
      <w:r w:rsidRPr="0069566D">
        <w:rPr>
          <w:sz w:val="20"/>
          <w:lang w:eastAsia="ar-SA"/>
        </w:rPr>
        <w:t>*</w:t>
      </w:r>
      <w:r w:rsidR="009B7203">
        <w:rPr>
          <w:sz w:val="20"/>
          <w:lang w:eastAsia="ar-SA"/>
        </w:rPr>
        <w:t xml:space="preserve"> </w:t>
      </w:r>
      <w:r w:rsidRPr="0069566D">
        <w:rPr>
          <w:sz w:val="20"/>
          <w:lang w:eastAsia="ar-SA"/>
        </w:rPr>
        <w:t xml:space="preserve">Kiekvienam automobiliui numatoma visų 36 mėnesių nuomos laikotarpiu ne didesnė kaip </w:t>
      </w:r>
      <w:r w:rsidR="00DF5AAF">
        <w:rPr>
          <w:sz w:val="20"/>
          <w:lang w:eastAsia="ar-SA"/>
        </w:rPr>
        <w:t>12</w:t>
      </w:r>
      <w:r w:rsidRPr="0069566D">
        <w:rPr>
          <w:sz w:val="20"/>
          <w:lang w:eastAsia="ar-SA"/>
        </w:rPr>
        <w:t>0 000 (du šimtai tūkstančių) kilometrų rida (po 40 000 (keturiasdešimt tūkstančių) kilometrų kiekvienais metais vienam automobiliui).</w:t>
      </w:r>
    </w:p>
    <w:p w14:paraId="52177D76" w14:textId="2FF0A3EF" w:rsidR="009B7203" w:rsidRDefault="009B7203" w:rsidP="00BD5F5F">
      <w:pPr>
        <w:ind w:left="-425" w:firstLine="567"/>
        <w:rPr>
          <w:sz w:val="20"/>
          <w:lang w:eastAsia="ar-SA"/>
        </w:rPr>
      </w:pPr>
      <w:r>
        <w:rPr>
          <w:sz w:val="20"/>
          <w:lang w:eastAsia="ar-SA"/>
        </w:rPr>
        <w:t xml:space="preserve">** </w:t>
      </w:r>
      <w:r w:rsidRPr="00EA3121">
        <w:rPr>
          <w:sz w:val="20"/>
          <w:lang w:eastAsia="ar-SA"/>
        </w:rPr>
        <w:t>Kurą automobiliams pirks pati Perkančioji organizacija.</w:t>
      </w:r>
    </w:p>
    <w:p w14:paraId="2DEAD4B6" w14:textId="07A54881" w:rsidR="00541E83" w:rsidRPr="00541E83" w:rsidRDefault="00541E83" w:rsidP="00BD5F5F">
      <w:pPr>
        <w:jc w:val="both"/>
        <w:rPr>
          <w:bCs/>
          <w:color w:val="000000" w:themeColor="text1"/>
          <w:sz w:val="20"/>
        </w:rPr>
      </w:pPr>
      <w:r w:rsidRPr="00541E83">
        <w:rPr>
          <w:bCs/>
          <w:color w:val="000000" w:themeColor="text1"/>
          <w:sz w:val="20"/>
        </w:rPr>
        <w:t xml:space="preserve">  *** </w:t>
      </w:r>
      <w:r w:rsidRPr="00541E83">
        <w:rPr>
          <w:bCs/>
          <w:color w:val="000000" w:themeColor="text1"/>
          <w:sz w:val="20"/>
          <w:lang w:val="x-none"/>
        </w:rPr>
        <w:t>Pradinis automobili</w:t>
      </w:r>
      <w:r w:rsidRPr="00541E83">
        <w:rPr>
          <w:bCs/>
          <w:color w:val="000000" w:themeColor="text1"/>
          <w:sz w:val="20"/>
        </w:rPr>
        <w:t>o</w:t>
      </w:r>
      <w:r w:rsidRPr="00541E83">
        <w:rPr>
          <w:bCs/>
          <w:color w:val="000000" w:themeColor="text1"/>
          <w:sz w:val="20"/>
          <w:lang w:val="x-none"/>
        </w:rPr>
        <w:t xml:space="preserve"> nuomos </w:t>
      </w:r>
      <w:r w:rsidRPr="00541E83">
        <w:rPr>
          <w:bCs/>
          <w:color w:val="000000" w:themeColor="text1"/>
          <w:sz w:val="20"/>
        </w:rPr>
        <w:t xml:space="preserve">paslaugų </w:t>
      </w:r>
      <w:r w:rsidRPr="00541E83">
        <w:rPr>
          <w:bCs/>
          <w:color w:val="000000" w:themeColor="text1"/>
          <w:sz w:val="20"/>
          <w:lang w:val="x-none"/>
        </w:rPr>
        <w:t xml:space="preserve">mokesčio (užstato) ir sutarčių sudarymo išlaidų dydis – 0 </w:t>
      </w:r>
      <w:r w:rsidRPr="00541E83">
        <w:rPr>
          <w:bCs/>
          <w:color w:val="000000" w:themeColor="text1"/>
          <w:sz w:val="20"/>
        </w:rPr>
        <w:t>Eur</w:t>
      </w:r>
      <w:r w:rsidR="004D59C2">
        <w:rPr>
          <w:bCs/>
          <w:color w:val="000000" w:themeColor="text1"/>
          <w:sz w:val="20"/>
        </w:rPr>
        <w:t>, administracinis mokestis – 0 proc</w:t>
      </w:r>
      <w:r w:rsidRPr="00541E83">
        <w:rPr>
          <w:bCs/>
          <w:color w:val="000000" w:themeColor="text1"/>
          <w:sz w:val="20"/>
          <w:lang w:val="x-none"/>
        </w:rPr>
        <w:t>.</w:t>
      </w:r>
      <w:r w:rsidRPr="00541E83">
        <w:rPr>
          <w:bCs/>
          <w:color w:val="000000" w:themeColor="text1"/>
          <w:sz w:val="20"/>
        </w:rPr>
        <w:t xml:space="preserve"> </w:t>
      </w:r>
    </w:p>
    <w:p w14:paraId="1FD7DE84" w14:textId="21D7E7F3" w:rsidR="00CB2D26" w:rsidRPr="00235CFF" w:rsidRDefault="00235CFF" w:rsidP="00BD5F5F">
      <w:pPr>
        <w:jc w:val="both"/>
        <w:rPr>
          <w:color w:val="000000" w:themeColor="text1"/>
          <w:sz w:val="20"/>
        </w:rPr>
      </w:pPr>
      <w:r w:rsidRPr="00235CFF">
        <w:rPr>
          <w:color w:val="000000" w:themeColor="text1"/>
          <w:sz w:val="20"/>
        </w:rPr>
        <w:t>Visi siūlomi automobiliai turi būti serijinės gamybos modeliai. Automobiliai turi būti tinkami eksploatuoti Lietuvos klimato sąlygomis (įskaitant žiemos sezoną). Visais atvejais leidžiami lygiaverčiai techniniai sprendimai, užtikrinantys ne blogesnes eksploatacines savybes.</w:t>
      </w:r>
    </w:p>
    <w:p w14:paraId="7026F20B" w14:textId="1C0F54B8" w:rsidR="00CB2D26" w:rsidRDefault="00CB2D26" w:rsidP="00BD5F5F">
      <w:pPr>
        <w:rPr>
          <w:noProof/>
        </w:rPr>
      </w:pPr>
    </w:p>
    <w:p w14:paraId="47069255" w14:textId="77777777" w:rsidR="004D76BC" w:rsidRPr="004D76BC" w:rsidRDefault="004D76BC" w:rsidP="004D76BC">
      <w:pPr>
        <w:spacing w:after="200" w:line="276" w:lineRule="auto"/>
        <w:jc w:val="center"/>
        <w:rPr>
          <w:b/>
          <w:bCs/>
          <w:color w:val="000000" w:themeColor="text1"/>
          <w:szCs w:val="24"/>
        </w:rPr>
      </w:pPr>
      <w:r w:rsidRPr="004D76BC">
        <w:rPr>
          <w:b/>
          <w:bCs/>
          <w:color w:val="000000" w:themeColor="text1"/>
          <w:szCs w:val="24"/>
        </w:rPr>
        <w:t>APLINKOS APSAUGOS REIKALAVIMAI:</w:t>
      </w:r>
    </w:p>
    <w:p w14:paraId="4D9A9A34" w14:textId="77777777" w:rsidR="004D76BC" w:rsidRDefault="004D76BC" w:rsidP="004D76BC">
      <w:pPr>
        <w:jc w:val="both"/>
        <w:rPr>
          <w:bCs/>
          <w:color w:val="000000" w:themeColor="text1"/>
          <w:szCs w:val="24"/>
        </w:rPr>
      </w:pPr>
      <w:r>
        <w:rPr>
          <w:bCs/>
          <w:color w:val="000000" w:themeColor="text1"/>
          <w:szCs w:val="24"/>
        </w:rPr>
        <w:t xml:space="preserve">           </w:t>
      </w:r>
      <w:r w:rsidRPr="004D76BC">
        <w:rPr>
          <w:bCs/>
          <w:color w:val="000000" w:themeColor="text1"/>
          <w:szCs w:val="24"/>
        </w:rPr>
        <w:t>Automobiliai privalo atitikti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 pakeitimo (Lietuvos Respublikos aplinkos ministro 2022 m. gruodžio 13 d. įsakymo Nr. D1-401 redakcija), 4.1. papunktį:</w:t>
      </w:r>
    </w:p>
    <w:p w14:paraId="0CCBC43C" w14:textId="77777777" w:rsidR="004D76BC" w:rsidRDefault="004D76BC" w:rsidP="004D76BC">
      <w:pPr>
        <w:jc w:val="both"/>
        <w:rPr>
          <w:bCs/>
          <w:color w:val="000000" w:themeColor="text1"/>
          <w:szCs w:val="24"/>
        </w:rPr>
      </w:pPr>
      <w:r>
        <w:rPr>
          <w:bCs/>
          <w:color w:val="000000" w:themeColor="text1"/>
          <w:szCs w:val="24"/>
        </w:rPr>
        <w:t xml:space="preserve">      </w:t>
      </w:r>
    </w:p>
    <w:p w14:paraId="4BE1220F" w14:textId="23CB670F" w:rsidR="004D76BC" w:rsidRPr="004D76BC" w:rsidRDefault="004D76BC" w:rsidP="004D76BC">
      <w:pPr>
        <w:jc w:val="both"/>
        <w:rPr>
          <w:bCs/>
          <w:color w:val="000000" w:themeColor="text1"/>
          <w:szCs w:val="24"/>
        </w:rPr>
      </w:pPr>
      <w:r>
        <w:rPr>
          <w:bCs/>
          <w:color w:val="000000" w:themeColor="text1"/>
          <w:szCs w:val="24"/>
        </w:rPr>
        <w:t xml:space="preserve">        </w:t>
      </w:r>
      <w:r w:rsidRPr="004D76BC">
        <w:rPr>
          <w:bCs/>
          <w:color w:val="000000" w:themeColor="text1"/>
          <w:szCs w:val="24"/>
          <w:u w:val="single"/>
        </w:rPr>
        <w:t>Padangos</w:t>
      </w:r>
      <w:r w:rsidRPr="004D76BC">
        <w:rPr>
          <w:bCs/>
          <w:color w:val="000000" w:themeColor="text1"/>
          <w:szCs w:val="24"/>
        </w:rPr>
        <w:t>:</w:t>
      </w:r>
    </w:p>
    <w:p w14:paraId="16E47145" w14:textId="7AEBD763" w:rsidR="004D76BC" w:rsidRPr="004D76BC" w:rsidRDefault="004D76BC" w:rsidP="004D76BC">
      <w:pPr>
        <w:jc w:val="both"/>
        <w:rPr>
          <w:bCs/>
          <w:color w:val="000000" w:themeColor="text1"/>
          <w:szCs w:val="24"/>
        </w:rPr>
      </w:pPr>
      <w:r>
        <w:rPr>
          <w:bCs/>
          <w:color w:val="000000" w:themeColor="text1"/>
          <w:szCs w:val="24"/>
        </w:rPr>
        <w:t xml:space="preserve">        </w:t>
      </w:r>
      <w:r w:rsidRPr="004D76BC">
        <w:rPr>
          <w:bCs/>
          <w:color w:val="000000" w:themeColor="text1"/>
          <w:szCs w:val="24"/>
        </w:rPr>
        <w:t>Tiekėjas privalo užtikrinti, kad transporto priemonėse būtų naudojamos padangos, kurios:</w:t>
      </w:r>
    </w:p>
    <w:p w14:paraId="54DA130C" w14:textId="3B3E7CFA" w:rsidR="004D76BC" w:rsidRPr="004D76BC" w:rsidRDefault="004D76BC" w:rsidP="004D76BC">
      <w:pPr>
        <w:jc w:val="both"/>
        <w:rPr>
          <w:bCs/>
          <w:color w:val="000000" w:themeColor="text1"/>
          <w:szCs w:val="24"/>
        </w:rPr>
      </w:pPr>
      <w:r>
        <w:rPr>
          <w:bCs/>
          <w:color w:val="000000" w:themeColor="text1"/>
          <w:szCs w:val="24"/>
        </w:rPr>
        <w:t xml:space="preserve">        </w:t>
      </w:r>
      <w:r w:rsidRPr="004D76BC">
        <w:rPr>
          <w:bCs/>
          <w:color w:val="000000" w:themeColor="text1"/>
          <w:szCs w:val="24"/>
        </w:rPr>
        <w:t xml:space="preserve">• atitinka ne žemesnę kaip B klasę pagal degalų naudojimo efektyvumą (riedėjimo pasipriešinimą) pagal </w:t>
      </w:r>
      <w:r w:rsidRPr="004D76BC">
        <w:rPr>
          <w:bCs/>
          <w:i/>
          <w:iCs/>
          <w:color w:val="000000" w:themeColor="text1"/>
          <w:szCs w:val="24"/>
        </w:rPr>
        <w:t>EU Tyre Labelling Regulation</w:t>
      </w:r>
      <w:r w:rsidRPr="004D76BC">
        <w:rPr>
          <w:bCs/>
          <w:color w:val="000000" w:themeColor="text1"/>
          <w:szCs w:val="24"/>
        </w:rPr>
        <w:t xml:space="preserve">; </w:t>
      </w:r>
    </w:p>
    <w:p w14:paraId="4D1988ED" w14:textId="00484402" w:rsidR="004D76BC" w:rsidRPr="004D76BC" w:rsidRDefault="004D76BC" w:rsidP="004D76BC">
      <w:pPr>
        <w:jc w:val="both"/>
        <w:rPr>
          <w:bCs/>
          <w:color w:val="000000" w:themeColor="text1"/>
          <w:szCs w:val="24"/>
        </w:rPr>
      </w:pPr>
      <w:r>
        <w:rPr>
          <w:bCs/>
          <w:color w:val="000000" w:themeColor="text1"/>
          <w:szCs w:val="24"/>
        </w:rPr>
        <w:t xml:space="preserve">       </w:t>
      </w:r>
      <w:r w:rsidRPr="004D76BC">
        <w:rPr>
          <w:bCs/>
          <w:color w:val="000000" w:themeColor="text1"/>
          <w:szCs w:val="24"/>
        </w:rPr>
        <w:t xml:space="preserve">• yra parinktos taip, kad mažintų degalų sąnaudas ir CO₂ emisijas; </w:t>
      </w:r>
    </w:p>
    <w:p w14:paraId="67A6D692" w14:textId="77E2E072" w:rsidR="004D76BC" w:rsidRPr="004D76BC" w:rsidRDefault="004D76BC" w:rsidP="004D76BC">
      <w:pPr>
        <w:jc w:val="both"/>
        <w:rPr>
          <w:bCs/>
          <w:color w:val="000000" w:themeColor="text1"/>
          <w:szCs w:val="24"/>
        </w:rPr>
      </w:pPr>
      <w:r>
        <w:rPr>
          <w:bCs/>
          <w:color w:val="000000" w:themeColor="text1"/>
          <w:szCs w:val="24"/>
        </w:rPr>
        <w:t xml:space="preserve">       </w:t>
      </w:r>
      <w:r w:rsidRPr="004D76BC">
        <w:rPr>
          <w:bCs/>
          <w:color w:val="000000" w:themeColor="text1"/>
          <w:szCs w:val="24"/>
        </w:rPr>
        <w:t>• eksploatacijos metu palaikomas optimalus padangų slėgis.</w:t>
      </w:r>
    </w:p>
    <w:p w14:paraId="173D9A6E" w14:textId="77777777" w:rsidR="004D76BC" w:rsidRDefault="004D76BC" w:rsidP="004D76BC">
      <w:pPr>
        <w:jc w:val="both"/>
        <w:rPr>
          <w:bCs/>
          <w:color w:val="000000" w:themeColor="text1"/>
          <w:szCs w:val="24"/>
        </w:rPr>
      </w:pPr>
      <w:r>
        <w:rPr>
          <w:bCs/>
          <w:color w:val="000000" w:themeColor="text1"/>
          <w:szCs w:val="24"/>
        </w:rPr>
        <w:lastRenderedPageBreak/>
        <w:t xml:space="preserve">       </w:t>
      </w:r>
    </w:p>
    <w:p w14:paraId="06827D27" w14:textId="2CEB2735" w:rsidR="004D76BC" w:rsidRPr="004D76BC" w:rsidRDefault="004D76BC" w:rsidP="004D76BC">
      <w:pPr>
        <w:jc w:val="both"/>
        <w:rPr>
          <w:bCs/>
          <w:color w:val="000000" w:themeColor="text1"/>
          <w:szCs w:val="24"/>
        </w:rPr>
      </w:pPr>
      <w:r>
        <w:rPr>
          <w:bCs/>
          <w:color w:val="000000" w:themeColor="text1"/>
          <w:szCs w:val="24"/>
        </w:rPr>
        <w:t xml:space="preserve">       </w:t>
      </w:r>
      <w:r w:rsidRPr="004D76BC">
        <w:rPr>
          <w:bCs/>
          <w:color w:val="000000" w:themeColor="text1"/>
          <w:szCs w:val="24"/>
          <w:u w:val="single"/>
        </w:rPr>
        <w:t>Techninė priežiūra ir techninė apžiūra</w:t>
      </w:r>
      <w:r w:rsidRPr="004D76BC">
        <w:rPr>
          <w:bCs/>
          <w:color w:val="000000" w:themeColor="text1"/>
          <w:szCs w:val="24"/>
        </w:rPr>
        <w:t>:</w:t>
      </w:r>
    </w:p>
    <w:p w14:paraId="5707FA0A" w14:textId="544BF6FE" w:rsidR="004D76BC" w:rsidRPr="004D76BC" w:rsidRDefault="004D76BC" w:rsidP="004D76BC">
      <w:pPr>
        <w:jc w:val="both"/>
        <w:rPr>
          <w:bCs/>
          <w:color w:val="000000" w:themeColor="text1"/>
          <w:szCs w:val="24"/>
        </w:rPr>
      </w:pPr>
      <w:r>
        <w:rPr>
          <w:bCs/>
          <w:color w:val="000000" w:themeColor="text1"/>
          <w:szCs w:val="24"/>
        </w:rPr>
        <w:t xml:space="preserve">       </w:t>
      </w:r>
      <w:r w:rsidRPr="004D76BC">
        <w:rPr>
          <w:bCs/>
          <w:color w:val="000000" w:themeColor="text1"/>
          <w:szCs w:val="24"/>
        </w:rPr>
        <w:t xml:space="preserve">• Tiekėjas privalo reguliariai vykdyti transporto priemonių techninę priežiūrą pagal gamintojo rekomendacijas, siekiant užtikrinti optimalų degalų naudojimą ir mažiausias įmanomas emisijas; </w:t>
      </w:r>
    </w:p>
    <w:p w14:paraId="6810264D" w14:textId="014F46D8" w:rsidR="004D76BC" w:rsidRPr="004D76BC" w:rsidRDefault="004D76BC" w:rsidP="004D76BC">
      <w:pPr>
        <w:jc w:val="both"/>
        <w:rPr>
          <w:bCs/>
          <w:color w:val="000000" w:themeColor="text1"/>
          <w:szCs w:val="24"/>
        </w:rPr>
      </w:pPr>
      <w:r>
        <w:rPr>
          <w:bCs/>
          <w:color w:val="000000" w:themeColor="text1"/>
          <w:szCs w:val="24"/>
        </w:rPr>
        <w:t xml:space="preserve">       </w:t>
      </w:r>
      <w:r w:rsidRPr="004D76BC">
        <w:rPr>
          <w:bCs/>
          <w:color w:val="000000" w:themeColor="text1"/>
          <w:szCs w:val="24"/>
        </w:rPr>
        <w:t xml:space="preserve">• užtikrinti, kad transporto priemonės viso sutarties laikotarpio metu turėtų galiojančią privalomąją techninę apžiūrą ir atitiktų teisės aktuose nustatytus aplinkosauginius reikalavimus; </w:t>
      </w:r>
    </w:p>
    <w:p w14:paraId="4E9A3B8D" w14:textId="595D7468" w:rsidR="004D76BC" w:rsidRPr="004D76BC" w:rsidRDefault="004D76BC" w:rsidP="004D76BC">
      <w:pPr>
        <w:jc w:val="both"/>
        <w:rPr>
          <w:bCs/>
          <w:color w:val="000000" w:themeColor="text1"/>
          <w:szCs w:val="24"/>
        </w:rPr>
      </w:pPr>
      <w:r>
        <w:rPr>
          <w:bCs/>
          <w:color w:val="000000" w:themeColor="text1"/>
          <w:szCs w:val="24"/>
        </w:rPr>
        <w:t xml:space="preserve">       </w:t>
      </w:r>
      <w:r w:rsidRPr="004D76BC">
        <w:rPr>
          <w:bCs/>
          <w:color w:val="000000" w:themeColor="text1"/>
          <w:szCs w:val="24"/>
        </w:rPr>
        <w:t xml:space="preserve">• nedelsiant šalinti gedimus, galinčius didinti taršą (pvz., išmetimo sistemos, variklio ar degalų sistemos sutrikimus). </w:t>
      </w:r>
    </w:p>
    <w:p w14:paraId="0DEB796D" w14:textId="734D30E8" w:rsidR="004D76BC" w:rsidRPr="004D76BC" w:rsidRDefault="004D76BC" w:rsidP="004D76BC">
      <w:pPr>
        <w:jc w:val="both"/>
        <w:rPr>
          <w:bCs/>
          <w:color w:val="000000" w:themeColor="text1"/>
          <w:szCs w:val="24"/>
        </w:rPr>
      </w:pPr>
      <w:r>
        <w:rPr>
          <w:bCs/>
          <w:color w:val="000000" w:themeColor="text1"/>
          <w:szCs w:val="24"/>
        </w:rPr>
        <w:t xml:space="preserve">       </w:t>
      </w:r>
      <w:r w:rsidRPr="004D76BC">
        <w:rPr>
          <w:bCs/>
          <w:color w:val="000000" w:themeColor="text1"/>
          <w:szCs w:val="24"/>
          <w:u w:val="single"/>
        </w:rPr>
        <w:t>Kontrolė ir atskaitomybė</w:t>
      </w:r>
      <w:r w:rsidRPr="004D76BC">
        <w:rPr>
          <w:bCs/>
          <w:color w:val="000000" w:themeColor="text1"/>
          <w:szCs w:val="24"/>
        </w:rPr>
        <w:t>:</w:t>
      </w:r>
    </w:p>
    <w:p w14:paraId="1D9DFEFA" w14:textId="6CBD52C6" w:rsidR="004D76BC" w:rsidRPr="004D76BC" w:rsidRDefault="004D76BC" w:rsidP="004D76BC">
      <w:pPr>
        <w:jc w:val="both"/>
        <w:rPr>
          <w:bCs/>
          <w:color w:val="000000" w:themeColor="text1"/>
          <w:szCs w:val="24"/>
        </w:rPr>
      </w:pPr>
      <w:r>
        <w:rPr>
          <w:bCs/>
          <w:color w:val="000000" w:themeColor="text1"/>
          <w:szCs w:val="24"/>
        </w:rPr>
        <w:t xml:space="preserve">       </w:t>
      </w:r>
      <w:r w:rsidRPr="004D76BC">
        <w:rPr>
          <w:bCs/>
          <w:color w:val="000000" w:themeColor="text1"/>
          <w:szCs w:val="24"/>
        </w:rPr>
        <w:t>Perkančiosios organizacijos prašymu tiekėjas turi pateikti:</w:t>
      </w:r>
    </w:p>
    <w:p w14:paraId="514B6F06" w14:textId="52B02DA9" w:rsidR="004D76BC" w:rsidRPr="004D76BC" w:rsidRDefault="004D76BC" w:rsidP="004D76BC">
      <w:pPr>
        <w:jc w:val="both"/>
        <w:rPr>
          <w:bCs/>
          <w:color w:val="000000" w:themeColor="text1"/>
          <w:szCs w:val="24"/>
        </w:rPr>
      </w:pPr>
      <w:r>
        <w:rPr>
          <w:bCs/>
          <w:color w:val="000000" w:themeColor="text1"/>
          <w:szCs w:val="24"/>
        </w:rPr>
        <w:t xml:space="preserve">       </w:t>
      </w:r>
      <w:r w:rsidRPr="004D76BC">
        <w:rPr>
          <w:bCs/>
          <w:color w:val="000000" w:themeColor="text1"/>
          <w:szCs w:val="24"/>
        </w:rPr>
        <w:t xml:space="preserve">• informaciją apie naudojamų padangų klasę; </w:t>
      </w:r>
    </w:p>
    <w:p w14:paraId="55EF077B" w14:textId="2D41DC61" w:rsidR="004D76BC" w:rsidRPr="004D76BC" w:rsidRDefault="004D76BC" w:rsidP="004D76BC">
      <w:pPr>
        <w:jc w:val="both"/>
        <w:rPr>
          <w:bCs/>
          <w:color w:val="000000" w:themeColor="text1"/>
          <w:szCs w:val="24"/>
        </w:rPr>
      </w:pPr>
      <w:r>
        <w:rPr>
          <w:bCs/>
          <w:color w:val="000000" w:themeColor="text1"/>
          <w:szCs w:val="24"/>
        </w:rPr>
        <w:t xml:space="preserve">       </w:t>
      </w:r>
      <w:r w:rsidRPr="004D76BC">
        <w:rPr>
          <w:bCs/>
          <w:color w:val="000000" w:themeColor="text1"/>
          <w:szCs w:val="24"/>
        </w:rPr>
        <w:t>• techninės priežiūros ir techninės apžiūros įrodymus.</w:t>
      </w:r>
    </w:p>
    <w:p w14:paraId="335FA7AF" w14:textId="77777777" w:rsidR="00270979" w:rsidRPr="004D76BC" w:rsidRDefault="00270979" w:rsidP="004D76BC">
      <w:pPr>
        <w:jc w:val="both"/>
        <w:rPr>
          <w:bCs/>
          <w:color w:val="000000" w:themeColor="text1"/>
          <w:szCs w:val="24"/>
        </w:rPr>
      </w:pPr>
    </w:p>
    <w:p w14:paraId="51EA812A" w14:textId="77777777" w:rsidR="00270979" w:rsidRPr="004D76BC" w:rsidRDefault="00270979" w:rsidP="004D76BC">
      <w:pPr>
        <w:jc w:val="both"/>
        <w:rPr>
          <w:bCs/>
          <w:color w:val="000000" w:themeColor="text1"/>
          <w:szCs w:val="24"/>
        </w:rPr>
      </w:pPr>
    </w:p>
    <w:p w14:paraId="65801820" w14:textId="77777777" w:rsidR="00270979" w:rsidRPr="004D76BC" w:rsidRDefault="00270979" w:rsidP="004D76BC">
      <w:pPr>
        <w:jc w:val="both"/>
        <w:rPr>
          <w:bCs/>
          <w:color w:val="000000" w:themeColor="text1"/>
          <w:szCs w:val="24"/>
        </w:rPr>
      </w:pPr>
    </w:p>
    <w:p w14:paraId="0FA4FB2C" w14:textId="77777777" w:rsidR="00270979" w:rsidRPr="004D76BC" w:rsidRDefault="00270979" w:rsidP="004D76BC">
      <w:pPr>
        <w:jc w:val="both"/>
        <w:rPr>
          <w:bCs/>
          <w:color w:val="000000" w:themeColor="text1"/>
          <w:szCs w:val="24"/>
        </w:rPr>
      </w:pPr>
    </w:p>
    <w:p w14:paraId="28AD9775" w14:textId="77777777" w:rsidR="00270979" w:rsidRPr="004D76BC" w:rsidRDefault="00270979" w:rsidP="004D76BC">
      <w:pPr>
        <w:jc w:val="both"/>
        <w:rPr>
          <w:bCs/>
          <w:color w:val="000000" w:themeColor="text1"/>
          <w:szCs w:val="24"/>
        </w:rPr>
      </w:pPr>
    </w:p>
    <w:p w14:paraId="341DE833" w14:textId="77777777" w:rsidR="00270979" w:rsidRPr="004D76BC" w:rsidRDefault="00270979" w:rsidP="004D76BC">
      <w:pPr>
        <w:jc w:val="both"/>
        <w:rPr>
          <w:bCs/>
          <w:color w:val="000000" w:themeColor="text1"/>
          <w:szCs w:val="24"/>
        </w:rPr>
      </w:pPr>
    </w:p>
    <w:p w14:paraId="5104F802" w14:textId="77777777" w:rsidR="00270979" w:rsidRPr="004D76BC" w:rsidRDefault="00270979" w:rsidP="004D76BC">
      <w:pPr>
        <w:jc w:val="both"/>
        <w:rPr>
          <w:bCs/>
          <w:color w:val="000000" w:themeColor="text1"/>
          <w:szCs w:val="24"/>
        </w:rPr>
      </w:pPr>
    </w:p>
    <w:p w14:paraId="344FDB74" w14:textId="77777777" w:rsidR="00270979" w:rsidRPr="004D76BC" w:rsidRDefault="00270979" w:rsidP="004D76BC">
      <w:pPr>
        <w:jc w:val="both"/>
        <w:rPr>
          <w:bCs/>
          <w:color w:val="000000" w:themeColor="text1"/>
          <w:szCs w:val="24"/>
        </w:rPr>
      </w:pPr>
    </w:p>
    <w:p w14:paraId="77065341" w14:textId="77777777" w:rsidR="00270979" w:rsidRPr="00CB2D26" w:rsidRDefault="00270979" w:rsidP="00CB2D26">
      <w:pPr>
        <w:spacing w:after="200" w:line="276" w:lineRule="auto"/>
        <w:rPr>
          <w:b/>
          <w:color w:val="000000" w:themeColor="text1"/>
          <w:szCs w:val="24"/>
        </w:rPr>
      </w:pPr>
    </w:p>
    <w:sectPr w:rsidR="00270979" w:rsidRPr="00CB2D26" w:rsidSect="00FC21BF">
      <w:pgSz w:w="11906" w:h="16838"/>
      <w:pgMar w:top="1701" w:right="567" w:bottom="1134" w:left="180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6A799" w14:textId="77777777" w:rsidR="00341EC5" w:rsidRDefault="00341EC5" w:rsidP="00C50961">
      <w:r>
        <w:separator/>
      </w:r>
    </w:p>
  </w:endnote>
  <w:endnote w:type="continuationSeparator" w:id="0">
    <w:p w14:paraId="5789AE36" w14:textId="77777777" w:rsidR="00341EC5" w:rsidRDefault="00341EC5" w:rsidP="00C50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ヒラギノ角ゴ Pro W3">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BA"/>
    <w:family w:val="roman"/>
    <w:pitch w:val="variable"/>
  </w:font>
  <w:font w:name="Times New Roman Bold">
    <w:panose1 w:val="02020803070505020304"/>
    <w:charset w:val="00"/>
    <w:family w:val="roman"/>
    <w:pitch w:val="variable"/>
    <w:sig w:usb0="E0002AE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CF64D" w14:textId="77777777" w:rsidR="00341EC5" w:rsidRDefault="00341EC5" w:rsidP="00C50961">
      <w:r>
        <w:separator/>
      </w:r>
    </w:p>
  </w:footnote>
  <w:footnote w:type="continuationSeparator" w:id="0">
    <w:p w14:paraId="75541712" w14:textId="77777777" w:rsidR="00341EC5" w:rsidRDefault="00341EC5" w:rsidP="00C509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67AF"/>
    <w:multiLevelType w:val="multilevel"/>
    <w:tmpl w:val="D2AC8F96"/>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1B016C"/>
    <w:multiLevelType w:val="multilevel"/>
    <w:tmpl w:val="C264E8E0"/>
    <w:lvl w:ilvl="0">
      <w:start w:val="1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D04D0C"/>
    <w:multiLevelType w:val="hybridMultilevel"/>
    <w:tmpl w:val="31BC8742"/>
    <w:lvl w:ilvl="0" w:tplc="04270001">
      <w:start w:val="1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94B3802"/>
    <w:multiLevelType w:val="multilevel"/>
    <w:tmpl w:val="D6C60A0A"/>
    <w:lvl w:ilvl="0">
      <w:start w:val="9"/>
      <w:numFmt w:val="decimal"/>
      <w:lvlText w:val="%1."/>
      <w:lvlJc w:val="left"/>
      <w:pPr>
        <w:ind w:left="420" w:hanging="420"/>
      </w:pPr>
      <w:rPr>
        <w:rFonts w:hint="default"/>
        <w:color w:val="auto"/>
      </w:rPr>
    </w:lvl>
    <w:lvl w:ilvl="1">
      <w:start w:val="1"/>
      <w:numFmt w:val="decimal"/>
      <w:lvlText w:val="%1.%2."/>
      <w:lvlJc w:val="left"/>
      <w:pPr>
        <w:ind w:left="1430" w:hanging="72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2AF703D"/>
    <w:multiLevelType w:val="hybridMultilevel"/>
    <w:tmpl w:val="1AAC9A64"/>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4B81E10"/>
    <w:multiLevelType w:val="multilevel"/>
    <w:tmpl w:val="E202F91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7A1B38"/>
    <w:multiLevelType w:val="multilevel"/>
    <w:tmpl w:val="E92863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1E48B4"/>
    <w:multiLevelType w:val="multilevel"/>
    <w:tmpl w:val="BDE69F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A20226"/>
    <w:multiLevelType w:val="multilevel"/>
    <w:tmpl w:val="6CAED692"/>
    <w:lvl w:ilvl="0">
      <w:start w:val="1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497992"/>
    <w:multiLevelType w:val="multilevel"/>
    <w:tmpl w:val="34B0B4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29291E"/>
    <w:multiLevelType w:val="multilevel"/>
    <w:tmpl w:val="4CCEE666"/>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0F59B4"/>
    <w:multiLevelType w:val="multilevel"/>
    <w:tmpl w:val="31866BEC"/>
    <w:lvl w:ilvl="0">
      <w:start w:val="6"/>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0C53AFA"/>
    <w:multiLevelType w:val="multilevel"/>
    <w:tmpl w:val="8E5A852E"/>
    <w:lvl w:ilvl="0">
      <w:start w:val="1"/>
      <w:numFmt w:val="decimal"/>
      <w:pStyle w:val="AgreementHeading1"/>
      <w:lvlText w:val="%1."/>
      <w:lvlJc w:val="left"/>
      <w:pPr>
        <w:tabs>
          <w:tab w:val="num" w:pos="360"/>
        </w:tabs>
        <w:ind w:left="360" w:hanging="360"/>
      </w:pPr>
      <w:rPr>
        <w:rFonts w:hint="default"/>
      </w:rPr>
    </w:lvl>
    <w:lvl w:ilvl="1">
      <w:start w:val="1"/>
      <w:numFmt w:val="decimal"/>
      <w:pStyle w:val="AgreementHeading2"/>
      <w:lvlText w:val="%1.%2."/>
      <w:lvlJc w:val="left"/>
      <w:pPr>
        <w:tabs>
          <w:tab w:val="num" w:pos="792"/>
        </w:tabs>
        <w:ind w:left="792" w:hanging="432"/>
      </w:pPr>
      <w:rPr>
        <w:rFonts w:hint="default"/>
        <w:b w:val="0"/>
        <w:i w:val="0"/>
        <w:strike w:val="0"/>
      </w:rPr>
    </w:lvl>
    <w:lvl w:ilvl="2">
      <w:start w:val="1"/>
      <w:numFmt w:val="decimal"/>
      <w:pStyle w:val="AgreementHeading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33394BDA"/>
    <w:multiLevelType w:val="multilevel"/>
    <w:tmpl w:val="C292D2D8"/>
    <w:lvl w:ilvl="0">
      <w:start w:val="3"/>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633"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16" w15:restartNumberingAfterBreak="0">
    <w:nsid w:val="33D24427"/>
    <w:multiLevelType w:val="multilevel"/>
    <w:tmpl w:val="33D24427"/>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ED1FFD"/>
    <w:multiLevelType w:val="multilevel"/>
    <w:tmpl w:val="34ED1FF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B684EDC"/>
    <w:multiLevelType w:val="hybridMultilevel"/>
    <w:tmpl w:val="47A28C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1E93B13"/>
    <w:multiLevelType w:val="multilevel"/>
    <w:tmpl w:val="00A631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633"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20" w15:restartNumberingAfterBreak="0">
    <w:nsid w:val="42242D92"/>
    <w:multiLevelType w:val="multilevel"/>
    <w:tmpl w:val="F57C25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3CC2198"/>
    <w:multiLevelType w:val="multilevel"/>
    <w:tmpl w:val="43CC2198"/>
    <w:lvl w:ilvl="0">
      <w:start w:val="3"/>
      <w:numFmt w:val="upperRoman"/>
      <w:lvlText w:val="%1."/>
      <w:lvlJc w:val="left"/>
      <w:pPr>
        <w:ind w:left="1800" w:hanging="72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4BDE40E3"/>
    <w:multiLevelType w:val="multilevel"/>
    <w:tmpl w:val="062E76F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D6017FA"/>
    <w:multiLevelType w:val="multilevel"/>
    <w:tmpl w:val="413879BA"/>
    <w:lvl w:ilvl="0">
      <w:start w:val="10"/>
      <w:numFmt w:val="decimal"/>
      <w:lvlText w:val="%1."/>
      <w:lvlJc w:val="left"/>
      <w:pPr>
        <w:ind w:left="420" w:hanging="42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EC8197D"/>
    <w:multiLevelType w:val="multilevel"/>
    <w:tmpl w:val="E7D439B8"/>
    <w:lvl w:ilvl="0">
      <w:start w:val="4"/>
      <w:numFmt w:val="decimal"/>
      <w:lvlText w:val="%1."/>
      <w:lvlJc w:val="left"/>
      <w:pPr>
        <w:ind w:left="420" w:hanging="420"/>
      </w:pPr>
      <w:rPr>
        <w:rFonts w:hint="default"/>
        <w:color w:val="auto"/>
      </w:rPr>
    </w:lvl>
    <w:lvl w:ilvl="1">
      <w:start w:val="1"/>
      <w:numFmt w:val="decimal"/>
      <w:lvlText w:val="%1.%2."/>
      <w:lvlJc w:val="left"/>
      <w:pPr>
        <w:ind w:left="1430" w:hanging="72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513E7FF3"/>
    <w:multiLevelType w:val="hybridMultilevel"/>
    <w:tmpl w:val="566261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AA81626"/>
    <w:multiLevelType w:val="multilevel"/>
    <w:tmpl w:val="5AA81626"/>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5B45418A"/>
    <w:multiLevelType w:val="multilevel"/>
    <w:tmpl w:val="D07CBCB0"/>
    <w:lvl w:ilvl="0">
      <w:start w:val="1"/>
      <w:numFmt w:val="decimal"/>
      <w:lvlText w:val="%1."/>
      <w:lvlJc w:val="left"/>
      <w:pPr>
        <w:ind w:left="360" w:hanging="360"/>
      </w:pPr>
      <w:rPr>
        <w:rFonts w:hint="default"/>
        <w:b w:val="0"/>
        <w:bCs/>
      </w:rPr>
    </w:lvl>
    <w:lvl w:ilvl="1">
      <w:start w:val="3"/>
      <w:numFmt w:val="decimal"/>
      <w:lvlText w:val="%1.%2."/>
      <w:lvlJc w:val="left"/>
      <w:pPr>
        <w:ind w:left="1097" w:hanging="360"/>
      </w:pPr>
      <w:rPr>
        <w:rFonts w:hint="default"/>
        <w:b w:val="0"/>
      </w:rPr>
    </w:lvl>
    <w:lvl w:ilvl="2">
      <w:start w:val="1"/>
      <w:numFmt w:val="decimal"/>
      <w:lvlText w:val="%1.%2.%3."/>
      <w:lvlJc w:val="left"/>
      <w:pPr>
        <w:ind w:left="2194" w:hanging="720"/>
      </w:pPr>
      <w:rPr>
        <w:rFonts w:hint="default"/>
      </w:rPr>
    </w:lvl>
    <w:lvl w:ilvl="3">
      <w:start w:val="1"/>
      <w:numFmt w:val="decimal"/>
      <w:lvlText w:val="%1.%2.%3.%4."/>
      <w:lvlJc w:val="left"/>
      <w:pPr>
        <w:ind w:left="2931" w:hanging="72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696" w:hanging="1800"/>
      </w:pPr>
      <w:rPr>
        <w:rFonts w:hint="default"/>
      </w:rPr>
    </w:lvl>
  </w:abstractNum>
  <w:abstractNum w:abstractNumId="28" w15:restartNumberingAfterBreak="0">
    <w:nsid w:val="5BF16A7C"/>
    <w:multiLevelType w:val="multilevel"/>
    <w:tmpl w:val="EA6CD6F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0" w15:restartNumberingAfterBreak="0">
    <w:nsid w:val="604D2DA3"/>
    <w:multiLevelType w:val="multilevel"/>
    <w:tmpl w:val="FFAAE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1B76BF3"/>
    <w:multiLevelType w:val="multilevel"/>
    <w:tmpl w:val="3FB098FC"/>
    <w:lvl w:ilvl="0">
      <w:start w:val="1"/>
      <w:numFmt w:val="decimal"/>
      <w:lvlText w:val="%1."/>
      <w:lvlJc w:val="left"/>
      <w:pPr>
        <w:ind w:left="377" w:hanging="377"/>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3" w15:restartNumberingAfterBreak="0">
    <w:nsid w:val="648331F4"/>
    <w:multiLevelType w:val="hybridMultilevel"/>
    <w:tmpl w:val="3B823F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84E39D5"/>
    <w:multiLevelType w:val="multilevel"/>
    <w:tmpl w:val="DEDEA916"/>
    <w:lvl w:ilvl="0">
      <w:start w:val="3"/>
      <w:numFmt w:val="decimal"/>
      <w:lvlText w:val="%1."/>
      <w:lvlJc w:val="left"/>
      <w:pPr>
        <w:ind w:left="720" w:hanging="720"/>
      </w:pPr>
      <w:rPr>
        <w:rFonts w:hint="default"/>
        <w:u w:val="none"/>
      </w:rPr>
    </w:lvl>
    <w:lvl w:ilvl="1">
      <w:start w:val="3"/>
      <w:numFmt w:val="decimal"/>
      <w:lvlText w:val="%1.%2."/>
      <w:lvlJc w:val="left"/>
      <w:pPr>
        <w:ind w:left="956" w:hanging="720"/>
      </w:pPr>
      <w:rPr>
        <w:rFonts w:hint="default"/>
        <w:u w:val="none"/>
      </w:rPr>
    </w:lvl>
    <w:lvl w:ilvl="2">
      <w:start w:val="1"/>
      <w:numFmt w:val="decimal"/>
      <w:lvlText w:val="%1.%2.%3."/>
      <w:lvlJc w:val="left"/>
      <w:pPr>
        <w:ind w:left="1192" w:hanging="720"/>
      </w:pPr>
      <w:rPr>
        <w:rFonts w:hint="default"/>
        <w:u w:val="none"/>
      </w:rPr>
    </w:lvl>
    <w:lvl w:ilvl="3">
      <w:start w:val="3"/>
      <w:numFmt w:val="decimal"/>
      <w:lvlText w:val="%1.%2.%3.%4."/>
      <w:lvlJc w:val="left"/>
      <w:pPr>
        <w:ind w:left="1428" w:hanging="720"/>
      </w:pPr>
      <w:rPr>
        <w:rFonts w:hint="default"/>
        <w:u w:val="none"/>
      </w:rPr>
    </w:lvl>
    <w:lvl w:ilvl="4">
      <w:start w:val="1"/>
      <w:numFmt w:val="decimal"/>
      <w:lvlText w:val="%1.%2.%3.%4.%5."/>
      <w:lvlJc w:val="left"/>
      <w:pPr>
        <w:ind w:left="2024" w:hanging="1080"/>
      </w:pPr>
      <w:rPr>
        <w:rFonts w:hint="default"/>
        <w:u w:val="none"/>
      </w:rPr>
    </w:lvl>
    <w:lvl w:ilvl="5">
      <w:start w:val="1"/>
      <w:numFmt w:val="decimal"/>
      <w:lvlText w:val="%1.%2.%3.%4.%5.%6."/>
      <w:lvlJc w:val="left"/>
      <w:pPr>
        <w:ind w:left="2260" w:hanging="1080"/>
      </w:pPr>
      <w:rPr>
        <w:rFonts w:hint="default"/>
        <w:u w:val="none"/>
      </w:rPr>
    </w:lvl>
    <w:lvl w:ilvl="6">
      <w:start w:val="1"/>
      <w:numFmt w:val="decimal"/>
      <w:lvlText w:val="%1.%2.%3.%4.%5.%6.%7."/>
      <w:lvlJc w:val="left"/>
      <w:pPr>
        <w:ind w:left="2856" w:hanging="1440"/>
      </w:pPr>
      <w:rPr>
        <w:rFonts w:hint="default"/>
        <w:u w:val="none"/>
      </w:rPr>
    </w:lvl>
    <w:lvl w:ilvl="7">
      <w:start w:val="1"/>
      <w:numFmt w:val="decimal"/>
      <w:lvlText w:val="%1.%2.%3.%4.%5.%6.%7.%8."/>
      <w:lvlJc w:val="left"/>
      <w:pPr>
        <w:ind w:left="3092" w:hanging="1440"/>
      </w:pPr>
      <w:rPr>
        <w:rFonts w:hint="default"/>
        <w:u w:val="none"/>
      </w:rPr>
    </w:lvl>
    <w:lvl w:ilvl="8">
      <w:start w:val="1"/>
      <w:numFmt w:val="decimal"/>
      <w:lvlText w:val="%1.%2.%3.%4.%5.%6.%7.%8.%9."/>
      <w:lvlJc w:val="left"/>
      <w:pPr>
        <w:ind w:left="3688" w:hanging="1800"/>
      </w:pPr>
      <w:rPr>
        <w:rFonts w:hint="default"/>
        <w:u w:val="none"/>
      </w:rPr>
    </w:lvl>
  </w:abstractNum>
  <w:abstractNum w:abstractNumId="35" w15:restartNumberingAfterBreak="0">
    <w:nsid w:val="68765042"/>
    <w:multiLevelType w:val="multilevel"/>
    <w:tmpl w:val="95F0A51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A0F2253"/>
    <w:multiLevelType w:val="multilevel"/>
    <w:tmpl w:val="EC46C0D2"/>
    <w:lvl w:ilvl="0">
      <w:start w:val="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BF2778A"/>
    <w:multiLevelType w:val="hybridMultilevel"/>
    <w:tmpl w:val="01E89408"/>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39" w15:restartNumberingAfterBreak="0">
    <w:nsid w:val="6C071327"/>
    <w:multiLevelType w:val="hybridMultilevel"/>
    <w:tmpl w:val="216689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E0C7EAE"/>
    <w:multiLevelType w:val="hybridMultilevel"/>
    <w:tmpl w:val="1654D1A2"/>
    <w:lvl w:ilvl="0" w:tplc="BC9EA720">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8D61B6"/>
    <w:multiLevelType w:val="hybridMultilevel"/>
    <w:tmpl w:val="9B5EE70E"/>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42" w15:restartNumberingAfterBreak="0">
    <w:nsid w:val="70511A9D"/>
    <w:multiLevelType w:val="multilevel"/>
    <w:tmpl w:val="4198DEF6"/>
    <w:lvl w:ilvl="0">
      <w:start w:val="10"/>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3" w15:restartNumberingAfterBreak="0">
    <w:nsid w:val="72B55D1C"/>
    <w:multiLevelType w:val="multilevel"/>
    <w:tmpl w:val="8D14A6F8"/>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5E81FF2"/>
    <w:multiLevelType w:val="multilevel"/>
    <w:tmpl w:val="672ED17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6027A94"/>
    <w:multiLevelType w:val="multilevel"/>
    <w:tmpl w:val="76027A94"/>
    <w:lvl w:ilvl="0">
      <w:start w:val="1"/>
      <w:numFmt w:val="decimal"/>
      <w:lvlText w:val="%1."/>
      <w:lvlJc w:val="left"/>
      <w:pPr>
        <w:ind w:left="2205" w:hanging="1845"/>
      </w:pPr>
      <w:rPr>
        <w:rFonts w:hint="default"/>
      </w:rPr>
    </w:lvl>
    <w:lvl w:ilvl="1">
      <w:start w:val="1"/>
      <w:numFmt w:val="decimal"/>
      <w:isLgl/>
      <w:lvlText w:val="%1.%2."/>
      <w:lvlJc w:val="left"/>
      <w:pPr>
        <w:ind w:left="220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6" w15:restartNumberingAfterBreak="0">
    <w:nsid w:val="77D15AEA"/>
    <w:multiLevelType w:val="multilevel"/>
    <w:tmpl w:val="12C69B3C"/>
    <w:lvl w:ilvl="0">
      <w:start w:val="1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DC0104F"/>
    <w:multiLevelType w:val="multilevel"/>
    <w:tmpl w:val="96582652"/>
    <w:lvl w:ilvl="0">
      <w:start w:val="1"/>
      <w:numFmt w:val="decimal"/>
      <w:pStyle w:val="DALIS"/>
      <w:lvlText w:val="%1."/>
      <w:lvlJc w:val="left"/>
      <w:pPr>
        <w:ind w:left="360" w:hanging="360"/>
      </w:pPr>
      <w:rPr>
        <w:rFonts w:ascii="Times New Roman" w:eastAsia="Times New Roman" w:hAnsi="Times New Roman" w:cs="Times New Roman"/>
      </w:rPr>
    </w:lvl>
    <w:lvl w:ilvl="1">
      <w:start w:val="1"/>
      <w:numFmt w:val="decimal"/>
      <w:pStyle w:val="TEKSTAS1"/>
      <w:lvlText w:val="%1.%2."/>
      <w:lvlJc w:val="left"/>
      <w:pPr>
        <w:ind w:left="2701" w:hanging="432"/>
      </w:pPr>
      <w:rPr>
        <w:rFonts w:hint="default"/>
      </w:rPr>
    </w:lvl>
    <w:lvl w:ilvl="2">
      <w:start w:val="1"/>
      <w:numFmt w:val="decimal"/>
      <w:pStyle w:val="TEKSTAS2"/>
      <w:lvlText w:val="%1.%2.%3."/>
      <w:lvlJc w:val="left"/>
      <w:pPr>
        <w:ind w:left="192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F9A0FB3"/>
    <w:multiLevelType w:val="hybridMultilevel"/>
    <w:tmpl w:val="E42AA8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87124762">
    <w:abstractNumId w:val="5"/>
  </w:num>
  <w:num w:numId="2" w16cid:durableId="2129622563">
    <w:abstractNumId w:val="19"/>
  </w:num>
  <w:num w:numId="3" w16cid:durableId="1950776277">
    <w:abstractNumId w:val="24"/>
  </w:num>
  <w:num w:numId="4" w16cid:durableId="45497574">
    <w:abstractNumId w:val="2"/>
  </w:num>
  <w:num w:numId="5" w16cid:durableId="1296523607">
    <w:abstractNumId w:val="23"/>
  </w:num>
  <w:num w:numId="6" w16cid:durableId="1489446337">
    <w:abstractNumId w:val="4"/>
  </w:num>
  <w:num w:numId="7" w16cid:durableId="1171139864">
    <w:abstractNumId w:val="13"/>
  </w:num>
  <w:num w:numId="8" w16cid:durableId="1948612358">
    <w:abstractNumId w:val="36"/>
  </w:num>
  <w:num w:numId="9" w16cid:durableId="1491796277">
    <w:abstractNumId w:val="10"/>
  </w:num>
  <w:num w:numId="10" w16cid:durableId="2080251137">
    <w:abstractNumId w:val="46"/>
  </w:num>
  <w:num w:numId="11" w16cid:durableId="931357697">
    <w:abstractNumId w:val="47"/>
  </w:num>
  <w:num w:numId="12" w16cid:durableId="1252853794">
    <w:abstractNumId w:val="14"/>
  </w:num>
  <w:num w:numId="13" w16cid:durableId="644286658">
    <w:abstractNumId w:val="15"/>
  </w:num>
  <w:num w:numId="14" w16cid:durableId="987438321">
    <w:abstractNumId w:val="40"/>
  </w:num>
  <w:num w:numId="15" w16cid:durableId="404958438">
    <w:abstractNumId w:val="29"/>
  </w:num>
  <w:num w:numId="16" w16cid:durableId="61394679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397028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72779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9895161">
    <w:abstractNumId w:val="34"/>
  </w:num>
  <w:num w:numId="20" w16cid:durableId="452015586">
    <w:abstractNumId w:val="43"/>
  </w:num>
  <w:num w:numId="21" w16cid:durableId="1481313533">
    <w:abstractNumId w:val="32"/>
  </w:num>
  <w:num w:numId="22" w16cid:durableId="1962033964">
    <w:abstractNumId w:val="25"/>
  </w:num>
  <w:num w:numId="23" w16cid:durableId="1207335408">
    <w:abstractNumId w:val="17"/>
  </w:num>
  <w:num w:numId="24" w16cid:durableId="1140877429">
    <w:abstractNumId w:val="45"/>
  </w:num>
  <w:num w:numId="25" w16cid:durableId="775560830">
    <w:abstractNumId w:val="26"/>
  </w:num>
  <w:num w:numId="26" w16cid:durableId="2091268378">
    <w:abstractNumId w:val="21"/>
  </w:num>
  <w:num w:numId="27" w16cid:durableId="1666281231">
    <w:abstractNumId w:val="16"/>
  </w:num>
  <w:num w:numId="28" w16cid:durableId="1469324121">
    <w:abstractNumId w:val="41"/>
  </w:num>
  <w:num w:numId="29" w16cid:durableId="1365329157">
    <w:abstractNumId w:val="38"/>
  </w:num>
  <w:num w:numId="30" w16cid:durableId="534080684">
    <w:abstractNumId w:val="33"/>
  </w:num>
  <w:num w:numId="31" w16cid:durableId="1144814577">
    <w:abstractNumId w:val="12"/>
  </w:num>
  <w:num w:numId="32" w16cid:durableId="2007858339">
    <w:abstractNumId w:val="44"/>
  </w:num>
  <w:num w:numId="33" w16cid:durableId="610627030">
    <w:abstractNumId w:val="20"/>
  </w:num>
  <w:num w:numId="34" w16cid:durableId="13576411">
    <w:abstractNumId w:val="7"/>
  </w:num>
  <w:num w:numId="35" w16cid:durableId="219944267">
    <w:abstractNumId w:val="28"/>
  </w:num>
  <w:num w:numId="36" w16cid:durableId="152795210">
    <w:abstractNumId w:val="22"/>
  </w:num>
  <w:num w:numId="37" w16cid:durableId="147090208">
    <w:abstractNumId w:val="35"/>
  </w:num>
  <w:num w:numId="38" w16cid:durableId="1584560196">
    <w:abstractNumId w:val="39"/>
  </w:num>
  <w:num w:numId="39" w16cid:durableId="489445521">
    <w:abstractNumId w:val="42"/>
  </w:num>
  <w:num w:numId="40" w16cid:durableId="315695630">
    <w:abstractNumId w:val="18"/>
  </w:num>
  <w:num w:numId="41" w16cid:durableId="871772093">
    <w:abstractNumId w:val="48"/>
  </w:num>
  <w:num w:numId="42" w16cid:durableId="1969388906">
    <w:abstractNumId w:val="3"/>
  </w:num>
  <w:num w:numId="43" w16cid:durableId="1394693482">
    <w:abstractNumId w:val="6"/>
  </w:num>
  <w:num w:numId="44" w16cid:durableId="1944876057">
    <w:abstractNumId w:val="27"/>
  </w:num>
  <w:num w:numId="45" w16cid:durableId="5585709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77864079">
    <w:abstractNumId w:val="8"/>
  </w:num>
  <w:num w:numId="47" w16cid:durableId="61148568">
    <w:abstractNumId w:val="11"/>
  </w:num>
  <w:num w:numId="48" w16cid:durableId="1741365706">
    <w:abstractNumId w:val="30"/>
  </w:num>
  <w:num w:numId="49" w16cid:durableId="1772236318">
    <w:abstractNumId w:val="9"/>
  </w:num>
  <w:num w:numId="50" w16cid:durableId="1338731853">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BA8"/>
    <w:rsid w:val="00000D74"/>
    <w:rsid w:val="00003DF1"/>
    <w:rsid w:val="0000529B"/>
    <w:rsid w:val="00005B27"/>
    <w:rsid w:val="00017DA3"/>
    <w:rsid w:val="0002477D"/>
    <w:rsid w:val="00026C77"/>
    <w:rsid w:val="00035984"/>
    <w:rsid w:val="00041837"/>
    <w:rsid w:val="0004541D"/>
    <w:rsid w:val="00046EAC"/>
    <w:rsid w:val="00056D08"/>
    <w:rsid w:val="0006017C"/>
    <w:rsid w:val="00063841"/>
    <w:rsid w:val="0006422B"/>
    <w:rsid w:val="00064A4E"/>
    <w:rsid w:val="00064BEF"/>
    <w:rsid w:val="00067366"/>
    <w:rsid w:val="00070F26"/>
    <w:rsid w:val="00077E18"/>
    <w:rsid w:val="0008479B"/>
    <w:rsid w:val="00086363"/>
    <w:rsid w:val="00092E35"/>
    <w:rsid w:val="00096DA9"/>
    <w:rsid w:val="000A0D5D"/>
    <w:rsid w:val="000C0C8D"/>
    <w:rsid w:val="000C2C51"/>
    <w:rsid w:val="000D0DF4"/>
    <w:rsid w:val="000D4EBB"/>
    <w:rsid w:val="000F0CF8"/>
    <w:rsid w:val="000F1340"/>
    <w:rsid w:val="000F515F"/>
    <w:rsid w:val="000F7BE3"/>
    <w:rsid w:val="00101609"/>
    <w:rsid w:val="00106215"/>
    <w:rsid w:val="00110793"/>
    <w:rsid w:val="00111252"/>
    <w:rsid w:val="001131CA"/>
    <w:rsid w:val="00113AC9"/>
    <w:rsid w:val="00115305"/>
    <w:rsid w:val="00116F56"/>
    <w:rsid w:val="00125458"/>
    <w:rsid w:val="00130FEB"/>
    <w:rsid w:val="001320DC"/>
    <w:rsid w:val="00134617"/>
    <w:rsid w:val="00137C50"/>
    <w:rsid w:val="00140468"/>
    <w:rsid w:val="0014092F"/>
    <w:rsid w:val="00142300"/>
    <w:rsid w:val="00144BED"/>
    <w:rsid w:val="00145C74"/>
    <w:rsid w:val="00147765"/>
    <w:rsid w:val="0015107F"/>
    <w:rsid w:val="001515FE"/>
    <w:rsid w:val="00152E69"/>
    <w:rsid w:val="00164516"/>
    <w:rsid w:val="00164849"/>
    <w:rsid w:val="001679E1"/>
    <w:rsid w:val="00173933"/>
    <w:rsid w:val="00174BF0"/>
    <w:rsid w:val="001750DA"/>
    <w:rsid w:val="00176D4C"/>
    <w:rsid w:val="0017784F"/>
    <w:rsid w:val="00180DE9"/>
    <w:rsid w:val="001830E6"/>
    <w:rsid w:val="001838B4"/>
    <w:rsid w:val="00183ECF"/>
    <w:rsid w:val="00184521"/>
    <w:rsid w:val="00185EE4"/>
    <w:rsid w:val="00192816"/>
    <w:rsid w:val="0019331B"/>
    <w:rsid w:val="001936F1"/>
    <w:rsid w:val="00196F69"/>
    <w:rsid w:val="001A069F"/>
    <w:rsid w:val="001A134B"/>
    <w:rsid w:val="001A37BF"/>
    <w:rsid w:val="001A716B"/>
    <w:rsid w:val="001B2E19"/>
    <w:rsid w:val="001B4755"/>
    <w:rsid w:val="001B606B"/>
    <w:rsid w:val="001C1DCE"/>
    <w:rsid w:val="001C6A32"/>
    <w:rsid w:val="001E2B58"/>
    <w:rsid w:val="001E2FCB"/>
    <w:rsid w:val="001E634A"/>
    <w:rsid w:val="001F28E7"/>
    <w:rsid w:val="002026FC"/>
    <w:rsid w:val="0020475E"/>
    <w:rsid w:val="00214B31"/>
    <w:rsid w:val="00216D0C"/>
    <w:rsid w:val="0022343D"/>
    <w:rsid w:val="00225788"/>
    <w:rsid w:val="002258A5"/>
    <w:rsid w:val="00227A2E"/>
    <w:rsid w:val="00227DF2"/>
    <w:rsid w:val="00231719"/>
    <w:rsid w:val="002323C5"/>
    <w:rsid w:val="00232F5D"/>
    <w:rsid w:val="00235CFF"/>
    <w:rsid w:val="00241F02"/>
    <w:rsid w:val="00242142"/>
    <w:rsid w:val="002455FC"/>
    <w:rsid w:val="00250DA8"/>
    <w:rsid w:val="002527B1"/>
    <w:rsid w:val="002634AA"/>
    <w:rsid w:val="00264D66"/>
    <w:rsid w:val="002663D5"/>
    <w:rsid w:val="002669D5"/>
    <w:rsid w:val="00270979"/>
    <w:rsid w:val="002800B3"/>
    <w:rsid w:val="00283E46"/>
    <w:rsid w:val="00286A58"/>
    <w:rsid w:val="00296764"/>
    <w:rsid w:val="002968E4"/>
    <w:rsid w:val="002A2E74"/>
    <w:rsid w:val="002A7DE7"/>
    <w:rsid w:val="002B2490"/>
    <w:rsid w:val="002B4488"/>
    <w:rsid w:val="002C67A4"/>
    <w:rsid w:val="002D050F"/>
    <w:rsid w:val="002D05A1"/>
    <w:rsid w:val="002D1779"/>
    <w:rsid w:val="002D224F"/>
    <w:rsid w:val="002D45C5"/>
    <w:rsid w:val="002D48F8"/>
    <w:rsid w:val="002D6459"/>
    <w:rsid w:val="002E00F0"/>
    <w:rsid w:val="002E3EA3"/>
    <w:rsid w:val="002E4062"/>
    <w:rsid w:val="002E44D8"/>
    <w:rsid w:val="002E592F"/>
    <w:rsid w:val="002F05C6"/>
    <w:rsid w:val="002F453D"/>
    <w:rsid w:val="002F6B35"/>
    <w:rsid w:val="00300098"/>
    <w:rsid w:val="00300776"/>
    <w:rsid w:val="003012A3"/>
    <w:rsid w:val="00303FF7"/>
    <w:rsid w:val="00304037"/>
    <w:rsid w:val="00305448"/>
    <w:rsid w:val="00305B47"/>
    <w:rsid w:val="00312779"/>
    <w:rsid w:val="00313618"/>
    <w:rsid w:val="00313D36"/>
    <w:rsid w:val="003167B5"/>
    <w:rsid w:val="00320564"/>
    <w:rsid w:val="003254C5"/>
    <w:rsid w:val="0033064F"/>
    <w:rsid w:val="00330829"/>
    <w:rsid w:val="0033282B"/>
    <w:rsid w:val="00334B13"/>
    <w:rsid w:val="00335DC8"/>
    <w:rsid w:val="00335F3F"/>
    <w:rsid w:val="00341EC5"/>
    <w:rsid w:val="0034470B"/>
    <w:rsid w:val="003456B4"/>
    <w:rsid w:val="003501A4"/>
    <w:rsid w:val="003515F0"/>
    <w:rsid w:val="00352E5C"/>
    <w:rsid w:val="00355DD1"/>
    <w:rsid w:val="00356B95"/>
    <w:rsid w:val="003608F9"/>
    <w:rsid w:val="00366953"/>
    <w:rsid w:val="00366F4B"/>
    <w:rsid w:val="00373BCD"/>
    <w:rsid w:val="0037462E"/>
    <w:rsid w:val="00375B13"/>
    <w:rsid w:val="00376581"/>
    <w:rsid w:val="003912BE"/>
    <w:rsid w:val="00392740"/>
    <w:rsid w:val="0039507C"/>
    <w:rsid w:val="0039594D"/>
    <w:rsid w:val="00397BBB"/>
    <w:rsid w:val="003A23E4"/>
    <w:rsid w:val="003A2F22"/>
    <w:rsid w:val="003A7AA7"/>
    <w:rsid w:val="003B7E0B"/>
    <w:rsid w:val="003D1454"/>
    <w:rsid w:val="003D19C5"/>
    <w:rsid w:val="003D5D60"/>
    <w:rsid w:val="003D6231"/>
    <w:rsid w:val="003D7139"/>
    <w:rsid w:val="003D7F7B"/>
    <w:rsid w:val="003E16B0"/>
    <w:rsid w:val="003E1857"/>
    <w:rsid w:val="003E2056"/>
    <w:rsid w:val="003E52C6"/>
    <w:rsid w:val="003E5C0E"/>
    <w:rsid w:val="003F1A24"/>
    <w:rsid w:val="003F4007"/>
    <w:rsid w:val="003F4B7C"/>
    <w:rsid w:val="003F6A31"/>
    <w:rsid w:val="00400389"/>
    <w:rsid w:val="004014C3"/>
    <w:rsid w:val="00405EF1"/>
    <w:rsid w:val="00412F2A"/>
    <w:rsid w:val="00414D20"/>
    <w:rsid w:val="004227F7"/>
    <w:rsid w:val="00426401"/>
    <w:rsid w:val="004275AA"/>
    <w:rsid w:val="004316BE"/>
    <w:rsid w:val="004327AA"/>
    <w:rsid w:val="004355E3"/>
    <w:rsid w:val="00436D4A"/>
    <w:rsid w:val="00441122"/>
    <w:rsid w:val="00443BFE"/>
    <w:rsid w:val="00446400"/>
    <w:rsid w:val="004472D6"/>
    <w:rsid w:val="00447CC0"/>
    <w:rsid w:val="0045391C"/>
    <w:rsid w:val="00457B84"/>
    <w:rsid w:val="00462814"/>
    <w:rsid w:val="004644B7"/>
    <w:rsid w:val="00466C61"/>
    <w:rsid w:val="0047636D"/>
    <w:rsid w:val="00476AE4"/>
    <w:rsid w:val="00476D84"/>
    <w:rsid w:val="004957A2"/>
    <w:rsid w:val="004A2E2E"/>
    <w:rsid w:val="004A69D3"/>
    <w:rsid w:val="004B24EE"/>
    <w:rsid w:val="004B567A"/>
    <w:rsid w:val="004C0B61"/>
    <w:rsid w:val="004C1EB6"/>
    <w:rsid w:val="004C3196"/>
    <w:rsid w:val="004D56CF"/>
    <w:rsid w:val="004D59C2"/>
    <w:rsid w:val="004D76BC"/>
    <w:rsid w:val="004E01BD"/>
    <w:rsid w:val="004E047A"/>
    <w:rsid w:val="004E1B09"/>
    <w:rsid w:val="004E6D3E"/>
    <w:rsid w:val="004F26AD"/>
    <w:rsid w:val="004F3AC3"/>
    <w:rsid w:val="004F5E0D"/>
    <w:rsid w:val="0050125D"/>
    <w:rsid w:val="00510999"/>
    <w:rsid w:val="00523603"/>
    <w:rsid w:val="00526925"/>
    <w:rsid w:val="00527411"/>
    <w:rsid w:val="00534F36"/>
    <w:rsid w:val="005355D3"/>
    <w:rsid w:val="00535739"/>
    <w:rsid w:val="00537CE5"/>
    <w:rsid w:val="00541E83"/>
    <w:rsid w:val="00545AC7"/>
    <w:rsid w:val="00552BDC"/>
    <w:rsid w:val="005534B2"/>
    <w:rsid w:val="005579FB"/>
    <w:rsid w:val="00560EF6"/>
    <w:rsid w:val="005649AC"/>
    <w:rsid w:val="00566B37"/>
    <w:rsid w:val="0056705D"/>
    <w:rsid w:val="005707A7"/>
    <w:rsid w:val="005727A5"/>
    <w:rsid w:val="00573A23"/>
    <w:rsid w:val="00580A1D"/>
    <w:rsid w:val="005818BE"/>
    <w:rsid w:val="0058278C"/>
    <w:rsid w:val="00582EB4"/>
    <w:rsid w:val="005842A3"/>
    <w:rsid w:val="00584FFB"/>
    <w:rsid w:val="0058678F"/>
    <w:rsid w:val="00587CAD"/>
    <w:rsid w:val="005919BF"/>
    <w:rsid w:val="00592028"/>
    <w:rsid w:val="005943B4"/>
    <w:rsid w:val="00594E43"/>
    <w:rsid w:val="005A182B"/>
    <w:rsid w:val="005A48DE"/>
    <w:rsid w:val="005A748F"/>
    <w:rsid w:val="005B10F5"/>
    <w:rsid w:val="005B29BD"/>
    <w:rsid w:val="005B400B"/>
    <w:rsid w:val="005C2E53"/>
    <w:rsid w:val="005C4FD1"/>
    <w:rsid w:val="005C545D"/>
    <w:rsid w:val="005C5A7F"/>
    <w:rsid w:val="005C6B2F"/>
    <w:rsid w:val="005D1283"/>
    <w:rsid w:val="005D2E0E"/>
    <w:rsid w:val="005D3E33"/>
    <w:rsid w:val="005D76E7"/>
    <w:rsid w:val="005E01DA"/>
    <w:rsid w:val="005E5596"/>
    <w:rsid w:val="005F5574"/>
    <w:rsid w:val="006005BC"/>
    <w:rsid w:val="00600A84"/>
    <w:rsid w:val="00601393"/>
    <w:rsid w:val="0060359F"/>
    <w:rsid w:val="006128BC"/>
    <w:rsid w:val="006165F2"/>
    <w:rsid w:val="00616905"/>
    <w:rsid w:val="00617D9C"/>
    <w:rsid w:val="00620759"/>
    <w:rsid w:val="00626678"/>
    <w:rsid w:val="00626753"/>
    <w:rsid w:val="00626D1B"/>
    <w:rsid w:val="00631F29"/>
    <w:rsid w:val="00633257"/>
    <w:rsid w:val="00633931"/>
    <w:rsid w:val="00633936"/>
    <w:rsid w:val="00634758"/>
    <w:rsid w:val="00635E2E"/>
    <w:rsid w:val="006370C2"/>
    <w:rsid w:val="00640F47"/>
    <w:rsid w:val="006438C8"/>
    <w:rsid w:val="0064544E"/>
    <w:rsid w:val="00647603"/>
    <w:rsid w:val="00647F1B"/>
    <w:rsid w:val="006511CA"/>
    <w:rsid w:val="00652262"/>
    <w:rsid w:val="00656A61"/>
    <w:rsid w:val="00662840"/>
    <w:rsid w:val="0066416C"/>
    <w:rsid w:val="0066713C"/>
    <w:rsid w:val="00667311"/>
    <w:rsid w:val="006703E1"/>
    <w:rsid w:val="00671FE4"/>
    <w:rsid w:val="006721BF"/>
    <w:rsid w:val="00673E46"/>
    <w:rsid w:val="00674BE0"/>
    <w:rsid w:val="00681BA8"/>
    <w:rsid w:val="00682E2C"/>
    <w:rsid w:val="00682FEB"/>
    <w:rsid w:val="006836EA"/>
    <w:rsid w:val="00683AB5"/>
    <w:rsid w:val="00684FAD"/>
    <w:rsid w:val="00692FCD"/>
    <w:rsid w:val="006937C2"/>
    <w:rsid w:val="006938A5"/>
    <w:rsid w:val="00694895"/>
    <w:rsid w:val="0069566D"/>
    <w:rsid w:val="006B2EDA"/>
    <w:rsid w:val="006B3988"/>
    <w:rsid w:val="006B4DB5"/>
    <w:rsid w:val="006B5913"/>
    <w:rsid w:val="006B6251"/>
    <w:rsid w:val="006C0AE9"/>
    <w:rsid w:val="006C0C62"/>
    <w:rsid w:val="006C3401"/>
    <w:rsid w:val="006C435F"/>
    <w:rsid w:val="006C4F34"/>
    <w:rsid w:val="006C6C04"/>
    <w:rsid w:val="006D0E00"/>
    <w:rsid w:val="006D24CB"/>
    <w:rsid w:val="006D3640"/>
    <w:rsid w:val="006D3688"/>
    <w:rsid w:val="006D3695"/>
    <w:rsid w:val="006E1509"/>
    <w:rsid w:val="006E6A64"/>
    <w:rsid w:val="006F3F01"/>
    <w:rsid w:val="006F4A82"/>
    <w:rsid w:val="00700406"/>
    <w:rsid w:val="00701B4C"/>
    <w:rsid w:val="00703172"/>
    <w:rsid w:val="0070738F"/>
    <w:rsid w:val="007073C8"/>
    <w:rsid w:val="007141F4"/>
    <w:rsid w:val="007167CE"/>
    <w:rsid w:val="00732645"/>
    <w:rsid w:val="0073426A"/>
    <w:rsid w:val="00735DFE"/>
    <w:rsid w:val="00736A25"/>
    <w:rsid w:val="00737580"/>
    <w:rsid w:val="00742220"/>
    <w:rsid w:val="0074387F"/>
    <w:rsid w:val="00746A49"/>
    <w:rsid w:val="00750514"/>
    <w:rsid w:val="007575DA"/>
    <w:rsid w:val="0076591E"/>
    <w:rsid w:val="007660D5"/>
    <w:rsid w:val="00766CD3"/>
    <w:rsid w:val="00767B7F"/>
    <w:rsid w:val="007703FD"/>
    <w:rsid w:val="00770CB5"/>
    <w:rsid w:val="007727EF"/>
    <w:rsid w:val="00772AEC"/>
    <w:rsid w:val="00773FF8"/>
    <w:rsid w:val="0077601E"/>
    <w:rsid w:val="00782E66"/>
    <w:rsid w:val="00783566"/>
    <w:rsid w:val="0078735C"/>
    <w:rsid w:val="00791270"/>
    <w:rsid w:val="00792B64"/>
    <w:rsid w:val="00794B8D"/>
    <w:rsid w:val="00795AB4"/>
    <w:rsid w:val="007973CE"/>
    <w:rsid w:val="007A3FCA"/>
    <w:rsid w:val="007A46B2"/>
    <w:rsid w:val="007A49BA"/>
    <w:rsid w:val="007A5597"/>
    <w:rsid w:val="007A6F58"/>
    <w:rsid w:val="007B0574"/>
    <w:rsid w:val="007B3756"/>
    <w:rsid w:val="007B52D2"/>
    <w:rsid w:val="007B70F9"/>
    <w:rsid w:val="007B71B0"/>
    <w:rsid w:val="007C00DF"/>
    <w:rsid w:val="007C32F2"/>
    <w:rsid w:val="007C3998"/>
    <w:rsid w:val="007C62A0"/>
    <w:rsid w:val="007D37AE"/>
    <w:rsid w:val="007D3AB0"/>
    <w:rsid w:val="007D4D93"/>
    <w:rsid w:val="007D67F4"/>
    <w:rsid w:val="007F2479"/>
    <w:rsid w:val="007F763D"/>
    <w:rsid w:val="00802B2E"/>
    <w:rsid w:val="00803CE1"/>
    <w:rsid w:val="008041F8"/>
    <w:rsid w:val="0080651A"/>
    <w:rsid w:val="00806538"/>
    <w:rsid w:val="00806553"/>
    <w:rsid w:val="00806A68"/>
    <w:rsid w:val="00814A0D"/>
    <w:rsid w:val="00824C43"/>
    <w:rsid w:val="00825D54"/>
    <w:rsid w:val="00825E2C"/>
    <w:rsid w:val="00830BE0"/>
    <w:rsid w:val="0083176F"/>
    <w:rsid w:val="00833711"/>
    <w:rsid w:val="00836CA5"/>
    <w:rsid w:val="00840D8D"/>
    <w:rsid w:val="0084436D"/>
    <w:rsid w:val="00851107"/>
    <w:rsid w:val="008512F3"/>
    <w:rsid w:val="008528BF"/>
    <w:rsid w:val="00852CC8"/>
    <w:rsid w:val="00856ABC"/>
    <w:rsid w:val="0085714A"/>
    <w:rsid w:val="0087233B"/>
    <w:rsid w:val="00872884"/>
    <w:rsid w:val="00873BE5"/>
    <w:rsid w:val="00873CE4"/>
    <w:rsid w:val="0088465D"/>
    <w:rsid w:val="00891F26"/>
    <w:rsid w:val="008923F4"/>
    <w:rsid w:val="00895068"/>
    <w:rsid w:val="008A275F"/>
    <w:rsid w:val="008A3526"/>
    <w:rsid w:val="008A7A5C"/>
    <w:rsid w:val="008B1DD9"/>
    <w:rsid w:val="008B21F5"/>
    <w:rsid w:val="008B3A01"/>
    <w:rsid w:val="008B3EA9"/>
    <w:rsid w:val="008B449A"/>
    <w:rsid w:val="008C0870"/>
    <w:rsid w:val="008D027D"/>
    <w:rsid w:val="008D071F"/>
    <w:rsid w:val="008D5936"/>
    <w:rsid w:val="008D75D5"/>
    <w:rsid w:val="008E0143"/>
    <w:rsid w:val="008E3810"/>
    <w:rsid w:val="008E67D6"/>
    <w:rsid w:val="00900747"/>
    <w:rsid w:val="0090282E"/>
    <w:rsid w:val="00903F0D"/>
    <w:rsid w:val="009049BB"/>
    <w:rsid w:val="009112BA"/>
    <w:rsid w:val="009129C5"/>
    <w:rsid w:val="00912C2E"/>
    <w:rsid w:val="00915096"/>
    <w:rsid w:val="00916728"/>
    <w:rsid w:val="00917137"/>
    <w:rsid w:val="009323D7"/>
    <w:rsid w:val="00933FFB"/>
    <w:rsid w:val="00934EE4"/>
    <w:rsid w:val="0094104A"/>
    <w:rsid w:val="0094569A"/>
    <w:rsid w:val="009460B4"/>
    <w:rsid w:val="00950823"/>
    <w:rsid w:val="00952467"/>
    <w:rsid w:val="0095286E"/>
    <w:rsid w:val="009549AE"/>
    <w:rsid w:val="009660C2"/>
    <w:rsid w:val="00967A30"/>
    <w:rsid w:val="00970124"/>
    <w:rsid w:val="009705AF"/>
    <w:rsid w:val="00973E41"/>
    <w:rsid w:val="009772A2"/>
    <w:rsid w:val="0098590F"/>
    <w:rsid w:val="00986AAC"/>
    <w:rsid w:val="00992A9E"/>
    <w:rsid w:val="009A0CA6"/>
    <w:rsid w:val="009A2433"/>
    <w:rsid w:val="009A6583"/>
    <w:rsid w:val="009A7DF7"/>
    <w:rsid w:val="009B3290"/>
    <w:rsid w:val="009B63DF"/>
    <w:rsid w:val="009B7203"/>
    <w:rsid w:val="009C1396"/>
    <w:rsid w:val="009C2C8D"/>
    <w:rsid w:val="009C345E"/>
    <w:rsid w:val="009C4DAE"/>
    <w:rsid w:val="009C5684"/>
    <w:rsid w:val="009C58FB"/>
    <w:rsid w:val="009C59D4"/>
    <w:rsid w:val="009C6A18"/>
    <w:rsid w:val="009D2266"/>
    <w:rsid w:val="009D23CE"/>
    <w:rsid w:val="009D2C99"/>
    <w:rsid w:val="009D4E47"/>
    <w:rsid w:val="009D79C1"/>
    <w:rsid w:val="009E0388"/>
    <w:rsid w:val="009E0FB8"/>
    <w:rsid w:val="009E659A"/>
    <w:rsid w:val="009E7A54"/>
    <w:rsid w:val="009F048E"/>
    <w:rsid w:val="009F2148"/>
    <w:rsid w:val="009F62A8"/>
    <w:rsid w:val="009F646F"/>
    <w:rsid w:val="00A04B39"/>
    <w:rsid w:val="00A121B5"/>
    <w:rsid w:val="00A169D3"/>
    <w:rsid w:val="00A2394B"/>
    <w:rsid w:val="00A301F5"/>
    <w:rsid w:val="00A30B99"/>
    <w:rsid w:val="00A3380E"/>
    <w:rsid w:val="00A41224"/>
    <w:rsid w:val="00A45AAD"/>
    <w:rsid w:val="00A4631C"/>
    <w:rsid w:val="00A511A7"/>
    <w:rsid w:val="00A521CC"/>
    <w:rsid w:val="00A568EC"/>
    <w:rsid w:val="00A6254A"/>
    <w:rsid w:val="00A64986"/>
    <w:rsid w:val="00A64F39"/>
    <w:rsid w:val="00A65312"/>
    <w:rsid w:val="00A65DDC"/>
    <w:rsid w:val="00A67B29"/>
    <w:rsid w:val="00A70D04"/>
    <w:rsid w:val="00A80EF0"/>
    <w:rsid w:val="00A80FCB"/>
    <w:rsid w:val="00A8630E"/>
    <w:rsid w:val="00A86CF1"/>
    <w:rsid w:val="00A92A5C"/>
    <w:rsid w:val="00A949AB"/>
    <w:rsid w:val="00A97680"/>
    <w:rsid w:val="00AA169D"/>
    <w:rsid w:val="00AA3739"/>
    <w:rsid w:val="00AA555E"/>
    <w:rsid w:val="00AA66BF"/>
    <w:rsid w:val="00AB1025"/>
    <w:rsid w:val="00AB239E"/>
    <w:rsid w:val="00AE5997"/>
    <w:rsid w:val="00B00B9C"/>
    <w:rsid w:val="00B00D89"/>
    <w:rsid w:val="00B00DAC"/>
    <w:rsid w:val="00B0278D"/>
    <w:rsid w:val="00B03B84"/>
    <w:rsid w:val="00B06CA2"/>
    <w:rsid w:val="00B13BA4"/>
    <w:rsid w:val="00B21778"/>
    <w:rsid w:val="00B26312"/>
    <w:rsid w:val="00B267DC"/>
    <w:rsid w:val="00B304C0"/>
    <w:rsid w:val="00B31FF0"/>
    <w:rsid w:val="00B33B70"/>
    <w:rsid w:val="00B33D15"/>
    <w:rsid w:val="00B3485C"/>
    <w:rsid w:val="00B35ADC"/>
    <w:rsid w:val="00B36561"/>
    <w:rsid w:val="00B4412D"/>
    <w:rsid w:val="00B45419"/>
    <w:rsid w:val="00B45B00"/>
    <w:rsid w:val="00B5214A"/>
    <w:rsid w:val="00B52619"/>
    <w:rsid w:val="00B55B62"/>
    <w:rsid w:val="00B56D69"/>
    <w:rsid w:val="00B603C6"/>
    <w:rsid w:val="00B60990"/>
    <w:rsid w:val="00B65AD8"/>
    <w:rsid w:val="00B70C8C"/>
    <w:rsid w:val="00B726AE"/>
    <w:rsid w:val="00B76B15"/>
    <w:rsid w:val="00B904E3"/>
    <w:rsid w:val="00B93D12"/>
    <w:rsid w:val="00BA1123"/>
    <w:rsid w:val="00BA428B"/>
    <w:rsid w:val="00BA59F1"/>
    <w:rsid w:val="00BA5A2A"/>
    <w:rsid w:val="00BB1689"/>
    <w:rsid w:val="00BC10BA"/>
    <w:rsid w:val="00BC539F"/>
    <w:rsid w:val="00BC6E39"/>
    <w:rsid w:val="00BD5F5F"/>
    <w:rsid w:val="00BD6E33"/>
    <w:rsid w:val="00BE25EF"/>
    <w:rsid w:val="00BE57AD"/>
    <w:rsid w:val="00BE74CB"/>
    <w:rsid w:val="00BF0814"/>
    <w:rsid w:val="00BF2099"/>
    <w:rsid w:val="00BF538C"/>
    <w:rsid w:val="00BF625E"/>
    <w:rsid w:val="00BF6AB7"/>
    <w:rsid w:val="00BF7F43"/>
    <w:rsid w:val="00C01DD5"/>
    <w:rsid w:val="00C0297F"/>
    <w:rsid w:val="00C03C37"/>
    <w:rsid w:val="00C12872"/>
    <w:rsid w:val="00C14F0D"/>
    <w:rsid w:val="00C17458"/>
    <w:rsid w:val="00C20F0F"/>
    <w:rsid w:val="00C25C17"/>
    <w:rsid w:val="00C345B8"/>
    <w:rsid w:val="00C365CC"/>
    <w:rsid w:val="00C41499"/>
    <w:rsid w:val="00C45CBD"/>
    <w:rsid w:val="00C50961"/>
    <w:rsid w:val="00C601B0"/>
    <w:rsid w:val="00C62CD0"/>
    <w:rsid w:val="00C63076"/>
    <w:rsid w:val="00C7112C"/>
    <w:rsid w:val="00C7192D"/>
    <w:rsid w:val="00C77E8D"/>
    <w:rsid w:val="00C82215"/>
    <w:rsid w:val="00C8322D"/>
    <w:rsid w:val="00C85FA4"/>
    <w:rsid w:val="00C8791C"/>
    <w:rsid w:val="00C90DE4"/>
    <w:rsid w:val="00C9700F"/>
    <w:rsid w:val="00CA5B83"/>
    <w:rsid w:val="00CB0249"/>
    <w:rsid w:val="00CB160A"/>
    <w:rsid w:val="00CB2D26"/>
    <w:rsid w:val="00CB4ADE"/>
    <w:rsid w:val="00CB6C2E"/>
    <w:rsid w:val="00CB7CE7"/>
    <w:rsid w:val="00CC011C"/>
    <w:rsid w:val="00CC0E72"/>
    <w:rsid w:val="00CC1DEE"/>
    <w:rsid w:val="00CC3A6C"/>
    <w:rsid w:val="00CC48CC"/>
    <w:rsid w:val="00CE1B88"/>
    <w:rsid w:val="00CE2540"/>
    <w:rsid w:val="00CE54B7"/>
    <w:rsid w:val="00CE6C78"/>
    <w:rsid w:val="00CF06B3"/>
    <w:rsid w:val="00CF1B28"/>
    <w:rsid w:val="00CF27A1"/>
    <w:rsid w:val="00CF53B5"/>
    <w:rsid w:val="00CF5F9E"/>
    <w:rsid w:val="00CF6CBD"/>
    <w:rsid w:val="00CF73BF"/>
    <w:rsid w:val="00D01E15"/>
    <w:rsid w:val="00D023CA"/>
    <w:rsid w:val="00D06349"/>
    <w:rsid w:val="00D13793"/>
    <w:rsid w:val="00D269D3"/>
    <w:rsid w:val="00D26D74"/>
    <w:rsid w:val="00D30EBC"/>
    <w:rsid w:val="00D337CC"/>
    <w:rsid w:val="00D346CA"/>
    <w:rsid w:val="00D35927"/>
    <w:rsid w:val="00D36C70"/>
    <w:rsid w:val="00D37E82"/>
    <w:rsid w:val="00D41CB9"/>
    <w:rsid w:val="00D43889"/>
    <w:rsid w:val="00D4637D"/>
    <w:rsid w:val="00D513FC"/>
    <w:rsid w:val="00D52F5F"/>
    <w:rsid w:val="00D578D8"/>
    <w:rsid w:val="00D61B87"/>
    <w:rsid w:val="00D63831"/>
    <w:rsid w:val="00D63A90"/>
    <w:rsid w:val="00D649DB"/>
    <w:rsid w:val="00D74033"/>
    <w:rsid w:val="00D760DD"/>
    <w:rsid w:val="00D77CAA"/>
    <w:rsid w:val="00D829CF"/>
    <w:rsid w:val="00D846B5"/>
    <w:rsid w:val="00D85F6C"/>
    <w:rsid w:val="00D87801"/>
    <w:rsid w:val="00D87FB9"/>
    <w:rsid w:val="00D907D9"/>
    <w:rsid w:val="00D9111B"/>
    <w:rsid w:val="00D935A8"/>
    <w:rsid w:val="00D952A0"/>
    <w:rsid w:val="00D97CAB"/>
    <w:rsid w:val="00D97F62"/>
    <w:rsid w:val="00DA2971"/>
    <w:rsid w:val="00DA2E34"/>
    <w:rsid w:val="00DB42A5"/>
    <w:rsid w:val="00DC31BC"/>
    <w:rsid w:val="00DC44A4"/>
    <w:rsid w:val="00DC57EA"/>
    <w:rsid w:val="00DC6384"/>
    <w:rsid w:val="00DC7051"/>
    <w:rsid w:val="00DE26B2"/>
    <w:rsid w:val="00DE27E9"/>
    <w:rsid w:val="00DE4255"/>
    <w:rsid w:val="00DE5938"/>
    <w:rsid w:val="00DF10E2"/>
    <w:rsid w:val="00DF43D7"/>
    <w:rsid w:val="00DF5AAF"/>
    <w:rsid w:val="00E06252"/>
    <w:rsid w:val="00E106D5"/>
    <w:rsid w:val="00E22B20"/>
    <w:rsid w:val="00E24F2C"/>
    <w:rsid w:val="00E323A6"/>
    <w:rsid w:val="00E405BC"/>
    <w:rsid w:val="00E45DC3"/>
    <w:rsid w:val="00E5159F"/>
    <w:rsid w:val="00E51730"/>
    <w:rsid w:val="00E5274D"/>
    <w:rsid w:val="00E54328"/>
    <w:rsid w:val="00E67B5B"/>
    <w:rsid w:val="00E73D19"/>
    <w:rsid w:val="00E773C1"/>
    <w:rsid w:val="00E86BC4"/>
    <w:rsid w:val="00E91348"/>
    <w:rsid w:val="00E94771"/>
    <w:rsid w:val="00E95CF2"/>
    <w:rsid w:val="00EA05D8"/>
    <w:rsid w:val="00EA3121"/>
    <w:rsid w:val="00EA3A89"/>
    <w:rsid w:val="00EB069E"/>
    <w:rsid w:val="00EB557A"/>
    <w:rsid w:val="00EB5FD5"/>
    <w:rsid w:val="00EC5C25"/>
    <w:rsid w:val="00EC64BB"/>
    <w:rsid w:val="00EC79D9"/>
    <w:rsid w:val="00ED1496"/>
    <w:rsid w:val="00ED33F9"/>
    <w:rsid w:val="00ED683D"/>
    <w:rsid w:val="00ED76C8"/>
    <w:rsid w:val="00EE057B"/>
    <w:rsid w:val="00EE08C3"/>
    <w:rsid w:val="00EE1289"/>
    <w:rsid w:val="00EF3310"/>
    <w:rsid w:val="00F013BA"/>
    <w:rsid w:val="00F016D1"/>
    <w:rsid w:val="00F127EF"/>
    <w:rsid w:val="00F138D4"/>
    <w:rsid w:val="00F1487C"/>
    <w:rsid w:val="00F15D9C"/>
    <w:rsid w:val="00F16B98"/>
    <w:rsid w:val="00F21227"/>
    <w:rsid w:val="00F22CCE"/>
    <w:rsid w:val="00F26B4D"/>
    <w:rsid w:val="00F279F5"/>
    <w:rsid w:val="00F37F9E"/>
    <w:rsid w:val="00F406DF"/>
    <w:rsid w:val="00F41BDB"/>
    <w:rsid w:val="00F43C09"/>
    <w:rsid w:val="00F46B9C"/>
    <w:rsid w:val="00F529E2"/>
    <w:rsid w:val="00F53CCA"/>
    <w:rsid w:val="00F57271"/>
    <w:rsid w:val="00F6336C"/>
    <w:rsid w:val="00F66679"/>
    <w:rsid w:val="00F66E95"/>
    <w:rsid w:val="00F708A3"/>
    <w:rsid w:val="00F71A9D"/>
    <w:rsid w:val="00F8058F"/>
    <w:rsid w:val="00F867E6"/>
    <w:rsid w:val="00F87409"/>
    <w:rsid w:val="00F87624"/>
    <w:rsid w:val="00F90850"/>
    <w:rsid w:val="00F92A0D"/>
    <w:rsid w:val="00FA2084"/>
    <w:rsid w:val="00FA2C06"/>
    <w:rsid w:val="00FA7AF5"/>
    <w:rsid w:val="00FB3E0A"/>
    <w:rsid w:val="00FB4B65"/>
    <w:rsid w:val="00FB4DB0"/>
    <w:rsid w:val="00FB6143"/>
    <w:rsid w:val="00FC175E"/>
    <w:rsid w:val="00FC21BF"/>
    <w:rsid w:val="00FD0436"/>
    <w:rsid w:val="00FD2BEC"/>
    <w:rsid w:val="00FD6E72"/>
    <w:rsid w:val="00FE0647"/>
    <w:rsid w:val="00FE3B78"/>
    <w:rsid w:val="00FF1D4A"/>
    <w:rsid w:val="00FF567A"/>
    <w:rsid w:val="00FF569C"/>
    <w:rsid w:val="00FF73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4B35E"/>
  <w15:docId w15:val="{90EA496A-AECA-4605-BC68-DDE9674A8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4755"/>
    <w:pPr>
      <w:spacing w:after="0" w:line="240" w:lineRule="auto"/>
    </w:pPr>
    <w:rPr>
      <w:rFonts w:ascii="Times New Roman" w:eastAsia="Times New Roman" w:hAnsi="Times New Roman" w:cs="Times New Roman"/>
      <w:sz w:val="24"/>
      <w:szCs w:val="20"/>
    </w:rPr>
  </w:style>
  <w:style w:type="paragraph" w:styleId="Heading1">
    <w:name w:val="heading 1"/>
    <w:aliases w:val=" Char Diagrama,Appendix,H11,H12,H13,H14,H111,H121,H15,H112,H122,H16,H113,H123,H17,H114,H124,H18,H115,H125,H19,H110,H116,H126,H117,H127,H118,H128,H131,H141,H1111,H1211,H151,H1121,H1221,H161,H1131,H1231,H171,H1141,H1241,H181,H1151,H1251,H191"/>
    <w:basedOn w:val="Normal"/>
    <w:next w:val="Normal"/>
    <w:link w:val="Heading1Char"/>
    <w:uiPriority w:val="9"/>
    <w:qFormat/>
    <w:rsid w:val="00ED76C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Diagrama Char,Diagrama Char"/>
    <w:basedOn w:val="Normal"/>
    <w:next w:val="Normal"/>
    <w:link w:val="Heading2Char"/>
    <w:qFormat/>
    <w:rsid w:val="00ED76C8"/>
    <w:pPr>
      <w:ind w:left="180" w:firstLine="720"/>
      <w:jc w:val="both"/>
      <w:outlineLvl w:val="1"/>
    </w:pPr>
    <w:rPr>
      <w:lang w:eastAsia="lt-LT"/>
    </w:rPr>
  </w:style>
  <w:style w:type="paragraph" w:styleId="Heading3">
    <w:name w:val="heading 3"/>
    <w:aliases w:val="Section Header3,Sub-Clause Paragraph"/>
    <w:basedOn w:val="Normal"/>
    <w:next w:val="Normal"/>
    <w:link w:val="Heading3Char"/>
    <w:uiPriority w:val="9"/>
    <w:qFormat/>
    <w:rsid w:val="00ED76C8"/>
    <w:pPr>
      <w:keepNext/>
      <w:ind w:left="-294" w:firstLine="720"/>
      <w:jc w:val="both"/>
      <w:outlineLvl w:val="2"/>
    </w:pPr>
    <w:rPr>
      <w:lang w:eastAsia="lt-LT"/>
    </w:rPr>
  </w:style>
  <w:style w:type="paragraph" w:styleId="Heading4">
    <w:name w:val="heading 4"/>
    <w:aliases w:val=" Sub-Clause Sub-paragraph,Sub-Clause Sub-paragraph,Heading 4 Char Char Char Char"/>
    <w:basedOn w:val="Normal"/>
    <w:next w:val="Normal"/>
    <w:link w:val="Heading4Char"/>
    <w:qFormat/>
    <w:rsid w:val="00ED76C8"/>
    <w:pPr>
      <w:keepNext/>
      <w:tabs>
        <w:tab w:val="num" w:pos="1584"/>
      </w:tabs>
      <w:ind w:left="1584" w:hanging="864"/>
      <w:outlineLvl w:val="3"/>
    </w:pPr>
    <w:rPr>
      <w:b/>
      <w:sz w:val="44"/>
      <w:lang w:eastAsia="lt-LT"/>
    </w:rPr>
  </w:style>
  <w:style w:type="paragraph" w:styleId="Heading5">
    <w:name w:val="heading 5"/>
    <w:basedOn w:val="Normal"/>
    <w:next w:val="Normal"/>
    <w:link w:val="Heading5Char"/>
    <w:qFormat/>
    <w:rsid w:val="00ED76C8"/>
    <w:pPr>
      <w:keepNext/>
      <w:tabs>
        <w:tab w:val="num" w:pos="1008"/>
      </w:tabs>
      <w:ind w:left="1008" w:hanging="1008"/>
      <w:outlineLvl w:val="4"/>
    </w:pPr>
    <w:rPr>
      <w:b/>
      <w:sz w:val="40"/>
      <w:lang w:eastAsia="lt-LT"/>
    </w:rPr>
  </w:style>
  <w:style w:type="paragraph" w:styleId="Heading6">
    <w:name w:val="heading 6"/>
    <w:basedOn w:val="Normal"/>
    <w:next w:val="Normal"/>
    <w:link w:val="Heading6Char"/>
    <w:qFormat/>
    <w:rsid w:val="00ED76C8"/>
    <w:pPr>
      <w:keepNext/>
      <w:tabs>
        <w:tab w:val="num" w:pos="1872"/>
      </w:tabs>
      <w:ind w:left="1872" w:hanging="1152"/>
      <w:outlineLvl w:val="5"/>
    </w:pPr>
    <w:rPr>
      <w:b/>
      <w:sz w:val="36"/>
      <w:lang w:eastAsia="lt-LT"/>
    </w:rPr>
  </w:style>
  <w:style w:type="paragraph" w:styleId="Heading7">
    <w:name w:val="heading 7"/>
    <w:basedOn w:val="Normal"/>
    <w:next w:val="Normal"/>
    <w:link w:val="Heading7Char"/>
    <w:qFormat/>
    <w:rsid w:val="00ED76C8"/>
    <w:pPr>
      <w:keepNext/>
      <w:tabs>
        <w:tab w:val="num" w:pos="2016"/>
      </w:tabs>
      <w:ind w:left="2016" w:hanging="1296"/>
      <w:outlineLvl w:val="6"/>
    </w:pPr>
    <w:rPr>
      <w:sz w:val="48"/>
      <w:lang w:eastAsia="lt-LT"/>
    </w:rPr>
  </w:style>
  <w:style w:type="paragraph" w:styleId="Heading8">
    <w:name w:val="heading 8"/>
    <w:basedOn w:val="Normal"/>
    <w:next w:val="Normal"/>
    <w:link w:val="Heading8Char"/>
    <w:qFormat/>
    <w:rsid w:val="00ED76C8"/>
    <w:pPr>
      <w:keepNext/>
      <w:tabs>
        <w:tab w:val="num" w:pos="2160"/>
      </w:tabs>
      <w:ind w:left="2160" w:hanging="1440"/>
      <w:outlineLvl w:val="7"/>
    </w:pPr>
    <w:rPr>
      <w:b/>
      <w:sz w:val="18"/>
      <w:lang w:eastAsia="lt-LT"/>
    </w:rPr>
  </w:style>
  <w:style w:type="paragraph" w:styleId="Heading9">
    <w:name w:val="heading 9"/>
    <w:basedOn w:val="Normal"/>
    <w:next w:val="Normal"/>
    <w:link w:val="Heading9Char"/>
    <w:qFormat/>
    <w:rsid w:val="00ED76C8"/>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 Diagrama Char,Appendix Char,H11 Char,H12 Char,H13 Char,H14 Char,H111 Char,H121 Char,H15 Char,H112 Char,H122 Char,H16 Char,H113 Char,H123 Char,H17 Char,H114 Char,H124 Char,H18 Char,H115 Char,H125 Char,H19 Char,H110 Char,H116 Char"/>
    <w:basedOn w:val="DefaultParagraphFont"/>
    <w:link w:val="Heading1"/>
    <w:uiPriority w:val="9"/>
    <w:rsid w:val="00ED76C8"/>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Title Header2 Char, Diagrama Char Char,Diagrama Char Char"/>
    <w:basedOn w:val="DefaultParagraphFont"/>
    <w:link w:val="Heading2"/>
    <w:rsid w:val="00ED76C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
    <w:rsid w:val="00ED76C8"/>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D76C8"/>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D76C8"/>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D76C8"/>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ED76C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ED76C8"/>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ED76C8"/>
    <w:rPr>
      <w:rFonts w:ascii="Times New Roman" w:eastAsia="Times New Roman" w:hAnsi="Times New Roman" w:cs="Times New Roman"/>
      <w:sz w:val="40"/>
      <w:szCs w:val="20"/>
      <w:lang w:eastAsia="lt-LT"/>
    </w:rPr>
  </w:style>
  <w:style w:type="paragraph" w:styleId="BodyTextIndent3">
    <w:name w:val="Body Text Indent 3"/>
    <w:basedOn w:val="Normal"/>
    <w:link w:val="BodyTextIndent3Char"/>
    <w:rsid w:val="00ED76C8"/>
    <w:pPr>
      <w:ind w:firstLine="709"/>
      <w:jc w:val="both"/>
    </w:pPr>
    <w:rPr>
      <w:rFonts w:ascii="TimesLT" w:hAnsi="TimesLT"/>
    </w:rPr>
  </w:style>
  <w:style w:type="character" w:customStyle="1" w:styleId="BodyTextIndent3Char">
    <w:name w:val="Body Text Indent 3 Char"/>
    <w:basedOn w:val="DefaultParagraphFont"/>
    <w:link w:val="BodyTextIndent3"/>
    <w:rsid w:val="00ED76C8"/>
    <w:rPr>
      <w:rFonts w:ascii="TimesLT" w:eastAsia="Times New Roman" w:hAnsi="TimesLT" w:cs="Times New Roman"/>
      <w:sz w:val="24"/>
      <w:szCs w:val="20"/>
    </w:rPr>
  </w:style>
  <w:style w:type="paragraph" w:styleId="BodyText">
    <w:name w:val="Body Text"/>
    <w:aliases w:val="body indent, ändrad,Body single,ändrad,EHPT,Body Text2,Body Text1,Standard paragraph,Char Char,body text,contents,bt,Corps de texte,body tesx,heading_txt,bodytxy2...,bodytxy2,Body Text - Level 2,??2,Head3NoNumber,?drad"/>
    <w:basedOn w:val="Normal"/>
    <w:link w:val="BodyTextChar"/>
    <w:qFormat/>
    <w:rsid w:val="00ED76C8"/>
    <w:rPr>
      <w:rFonts w:ascii="TimesLT" w:hAnsi="TimesLT"/>
    </w:rPr>
  </w:style>
  <w:style w:type="character" w:customStyle="1" w:styleId="BodyTextChar">
    <w:name w:val="Body Text Char"/>
    <w:aliases w:val="body indent Char, ändrad Char,Body single Char,ändrad Char,EHPT Char,Body Text2 Char,Body Text1 Char,Standard paragraph Char,Char Char Char,body text Char,contents Char,bt Char,Corps de texte Char,body tesx Char,heading_txt Char,??2 Char"/>
    <w:basedOn w:val="DefaultParagraphFont"/>
    <w:link w:val="BodyText"/>
    <w:rsid w:val="00ED76C8"/>
    <w:rPr>
      <w:rFonts w:ascii="TimesLT" w:eastAsia="Times New Roman" w:hAnsi="TimesLT" w:cs="Times New Roman"/>
      <w:sz w:val="24"/>
      <w:szCs w:val="20"/>
    </w:rPr>
  </w:style>
  <w:style w:type="character" w:styleId="Hyperlink">
    <w:name w:val="Hyperlink"/>
    <w:aliases w:val="Alna"/>
    <w:uiPriority w:val="99"/>
    <w:rsid w:val="00ED76C8"/>
    <w:rPr>
      <w:color w:val="0000FF"/>
      <w:u w:val="single"/>
    </w:rPr>
  </w:style>
  <w:style w:type="paragraph" w:styleId="TOC1">
    <w:name w:val="toc 1"/>
    <w:basedOn w:val="Normal"/>
    <w:next w:val="Normal"/>
    <w:autoRedefine/>
    <w:uiPriority w:val="39"/>
    <w:rsid w:val="00ED76C8"/>
    <w:pPr>
      <w:tabs>
        <w:tab w:val="left" w:pos="561"/>
      </w:tabs>
      <w:jc w:val="both"/>
    </w:pPr>
    <w:rPr>
      <w:rFonts w:ascii="Trebuchet MS" w:hAnsi="Trebuchet MS"/>
      <w:color w:val="000000"/>
      <w:szCs w:val="22"/>
      <w:lang w:eastAsia="lt-LT"/>
    </w:rPr>
  </w:style>
  <w:style w:type="paragraph" w:customStyle="1" w:styleId="Lentaprasas">
    <w:name w:val="Lent.aprasas"/>
    <w:basedOn w:val="Normal"/>
    <w:rsid w:val="00ED76C8"/>
    <w:pPr>
      <w:jc w:val="center"/>
    </w:pPr>
    <w:rPr>
      <w:b/>
    </w:rPr>
  </w:style>
  <w:style w:type="character" w:customStyle="1" w:styleId="FontStyle75">
    <w:name w:val="Font Style75"/>
    <w:rsid w:val="00ED76C8"/>
    <w:rPr>
      <w:rFonts w:ascii="Times New Roman" w:hAnsi="Times New Roman" w:cs="Times New Roman"/>
      <w:b/>
      <w:bCs/>
      <w:sz w:val="22"/>
      <w:szCs w:val="22"/>
    </w:rPr>
  </w:style>
  <w:style w:type="character" w:customStyle="1" w:styleId="FontStyle77">
    <w:name w:val="Font Style77"/>
    <w:rsid w:val="00ED76C8"/>
    <w:rPr>
      <w:rFonts w:ascii="Times New Roman" w:hAnsi="Times New Roman" w:cs="Times New Roman"/>
      <w:sz w:val="22"/>
      <w:szCs w:val="22"/>
    </w:rPr>
  </w:style>
  <w:style w:type="paragraph" w:customStyle="1" w:styleId="Head1">
    <w:name w:val="Head1"/>
    <w:basedOn w:val="Normal"/>
    <w:rsid w:val="00ED76C8"/>
    <w:pPr>
      <w:numPr>
        <w:numId w:val="1"/>
      </w:numPr>
      <w:jc w:val="both"/>
    </w:pPr>
    <w:rPr>
      <w:szCs w:val="24"/>
    </w:rPr>
  </w:style>
  <w:style w:type="paragraph" w:customStyle="1" w:styleId="Head2">
    <w:name w:val="Head2"/>
    <w:basedOn w:val="Normal"/>
    <w:rsid w:val="00ED76C8"/>
    <w:pPr>
      <w:numPr>
        <w:ilvl w:val="3"/>
        <w:numId w:val="1"/>
      </w:numPr>
      <w:jc w:val="both"/>
    </w:pPr>
    <w:rPr>
      <w:szCs w:val="24"/>
    </w:rPr>
  </w:style>
  <w:style w:type="paragraph" w:customStyle="1" w:styleId="Head3">
    <w:name w:val="Head3"/>
    <w:basedOn w:val="Normal"/>
    <w:rsid w:val="00ED76C8"/>
    <w:pPr>
      <w:numPr>
        <w:ilvl w:val="2"/>
        <w:numId w:val="1"/>
      </w:numPr>
      <w:jc w:val="both"/>
    </w:pPr>
    <w:rPr>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p11"/>
    <w:basedOn w:val="Normal"/>
    <w:link w:val="ListParagraphChar"/>
    <w:qFormat/>
    <w:rsid w:val="00ED76C8"/>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ED76C8"/>
    <w:rPr>
      <w:rFonts w:ascii="Calibri" w:eastAsia="Times New Roman" w:hAnsi="Calibri" w:cs="Times New Roman"/>
      <w:sz w:val="24"/>
    </w:rPr>
  </w:style>
  <w:style w:type="paragraph" w:customStyle="1" w:styleId="Dok1">
    <w:name w:val="Dok1"/>
    <w:basedOn w:val="Normal"/>
    <w:rsid w:val="00ED76C8"/>
    <w:pPr>
      <w:tabs>
        <w:tab w:val="num" w:pos="4139"/>
      </w:tabs>
      <w:ind w:left="3686" w:firstLine="454"/>
      <w:jc w:val="center"/>
    </w:pPr>
    <w:rPr>
      <w:b/>
      <w:szCs w:val="24"/>
    </w:rPr>
  </w:style>
  <w:style w:type="paragraph" w:styleId="NoSpacing">
    <w:name w:val="No Spacing"/>
    <w:link w:val="NoSpacingChar"/>
    <w:uiPriority w:val="1"/>
    <w:qFormat/>
    <w:rsid w:val="00ED76C8"/>
    <w:pPr>
      <w:spacing w:after="0" w:line="240" w:lineRule="auto"/>
    </w:pPr>
    <w:rPr>
      <w:rFonts w:ascii="Times New Roman" w:eastAsia="Times New Roman" w:hAnsi="Times New Roman" w:cs="Times New Roman"/>
      <w:sz w:val="24"/>
      <w:szCs w:val="20"/>
    </w:rPr>
  </w:style>
  <w:style w:type="paragraph" w:styleId="FootnoteText">
    <w:name w:val="footnote text"/>
    <w:basedOn w:val="Normal"/>
    <w:link w:val="FootnoteTextChar"/>
    <w:uiPriority w:val="99"/>
    <w:rsid w:val="00ED76C8"/>
    <w:rPr>
      <w:sz w:val="20"/>
    </w:rPr>
  </w:style>
  <w:style w:type="character" w:customStyle="1" w:styleId="FootnoteTextChar">
    <w:name w:val="Footnote Text Char"/>
    <w:basedOn w:val="DefaultParagraphFont"/>
    <w:link w:val="FootnoteText"/>
    <w:uiPriority w:val="99"/>
    <w:rsid w:val="00ED76C8"/>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ED76C8"/>
    <w:rPr>
      <w:vertAlign w:val="superscript"/>
    </w:rPr>
  </w:style>
  <w:style w:type="character" w:styleId="Emphasis">
    <w:name w:val="Emphasis"/>
    <w:basedOn w:val="DefaultParagraphFont"/>
    <w:uiPriority w:val="20"/>
    <w:qFormat/>
    <w:rsid w:val="00ED76C8"/>
    <w:rPr>
      <w:b/>
      <w:bCs/>
      <w:i w:val="0"/>
      <w:iCs w:val="0"/>
    </w:rPr>
  </w:style>
  <w:style w:type="character" w:customStyle="1" w:styleId="st1">
    <w:name w:val="st1"/>
    <w:basedOn w:val="DefaultParagraphFont"/>
    <w:rsid w:val="00ED76C8"/>
  </w:style>
  <w:style w:type="paragraph" w:customStyle="1" w:styleId="Body">
    <w:name w:val="Body"/>
    <w:rsid w:val="00ED76C8"/>
    <w:pPr>
      <w:spacing w:after="0" w:line="240" w:lineRule="auto"/>
    </w:pPr>
    <w:rPr>
      <w:rFonts w:ascii="Helvetica" w:eastAsia="ヒラギノ角ゴ Pro W3" w:hAnsi="Helvetica" w:cs="Times New Roman"/>
      <w:color w:val="000000"/>
      <w:sz w:val="24"/>
      <w:szCs w:val="20"/>
    </w:rPr>
  </w:style>
  <w:style w:type="paragraph" w:styleId="Header">
    <w:name w:val="header"/>
    <w:aliases w:val="En-tête-1,En-tête-2,hd,Header 2,Char,Viršutinis kolontitulas Diagrama,Char Diagrama,Char Diagrama Diagrama Diagrama Diagrama Diagrama Diagrama Diagrama Diagrama Diagrama Diagrama Diagrama Diagrama Diagrama"/>
    <w:basedOn w:val="Normal"/>
    <w:link w:val="HeaderChar"/>
    <w:uiPriority w:val="99"/>
    <w:unhideWhenUsed/>
    <w:rsid w:val="00ED76C8"/>
    <w:pPr>
      <w:tabs>
        <w:tab w:val="center" w:pos="4819"/>
        <w:tab w:val="right" w:pos="9638"/>
      </w:tabs>
    </w:pPr>
  </w:style>
  <w:style w:type="character" w:customStyle="1" w:styleId="HeaderChar">
    <w:name w:val="Header Char"/>
    <w:aliases w:val="En-tête-1 Char,En-tête-2 Char,hd Char,Header 2 Char,Char Char1,Viršutinis kolontitulas Diagrama Char,Char Diagrama Char"/>
    <w:basedOn w:val="DefaultParagraphFont"/>
    <w:link w:val="Header"/>
    <w:uiPriority w:val="99"/>
    <w:rsid w:val="00ED76C8"/>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D76C8"/>
    <w:pPr>
      <w:tabs>
        <w:tab w:val="center" w:pos="4819"/>
        <w:tab w:val="right" w:pos="9638"/>
      </w:tabs>
    </w:pPr>
  </w:style>
  <w:style w:type="character" w:customStyle="1" w:styleId="FooterChar">
    <w:name w:val="Footer Char"/>
    <w:basedOn w:val="DefaultParagraphFont"/>
    <w:link w:val="Footer"/>
    <w:uiPriority w:val="99"/>
    <w:rsid w:val="00ED76C8"/>
    <w:rPr>
      <w:rFonts w:ascii="Times New Roman" w:eastAsia="Times New Roman" w:hAnsi="Times New Roman" w:cs="Times New Roman"/>
      <w:sz w:val="24"/>
      <w:szCs w:val="20"/>
    </w:rPr>
  </w:style>
  <w:style w:type="paragraph" w:customStyle="1" w:styleId="Paveikslas">
    <w:name w:val="Paveikslas"/>
    <w:basedOn w:val="Normal"/>
    <w:rsid w:val="00ED76C8"/>
    <w:pPr>
      <w:framePr w:hSpace="180" w:wrap="around" w:vAnchor="text" w:hAnchor="page" w:x="2881" w:y="-271"/>
    </w:pPr>
    <w:rPr>
      <w:rFonts w:ascii="TimesLT" w:hAnsi="TimesLT"/>
      <w:sz w:val="8"/>
    </w:rPr>
  </w:style>
  <w:style w:type="paragraph" w:customStyle="1" w:styleId="BCDQuestionBoxarial">
    <w:name w:val="BCD Question Box arial"/>
    <w:basedOn w:val="Normal"/>
    <w:rsid w:val="00ED76C8"/>
    <w:pPr>
      <w:shd w:val="clear" w:color="auto" w:fill="E9E7ED"/>
      <w:spacing w:before="280" w:after="120" w:line="340" w:lineRule="exact"/>
      <w:jc w:val="both"/>
    </w:pPr>
    <w:rPr>
      <w:rFonts w:ascii="Arial" w:hAnsi="Arial" w:cs="Arial"/>
      <w:b/>
      <w:color w:val="07054E"/>
      <w:sz w:val="18"/>
      <w:szCs w:val="18"/>
      <w:lang w:val="en-GB"/>
    </w:rPr>
  </w:style>
  <w:style w:type="paragraph" w:customStyle="1" w:styleId="Point1">
    <w:name w:val="Point 1"/>
    <w:basedOn w:val="Normal"/>
    <w:uiPriority w:val="99"/>
    <w:rsid w:val="00ED76C8"/>
    <w:pPr>
      <w:spacing w:before="120" w:after="120"/>
      <w:ind w:left="1418" w:hanging="567"/>
      <w:jc w:val="both"/>
    </w:pPr>
    <w:rPr>
      <w:lang w:val="en-GB" w:eastAsia="lt-LT"/>
    </w:rPr>
  </w:style>
  <w:style w:type="paragraph" w:styleId="BodyText3">
    <w:name w:val="Body Text 3"/>
    <w:basedOn w:val="Normal"/>
    <w:link w:val="BodyText3Char"/>
    <w:uiPriority w:val="99"/>
    <w:unhideWhenUsed/>
    <w:rsid w:val="00ED76C8"/>
    <w:pPr>
      <w:spacing w:after="120"/>
    </w:pPr>
    <w:rPr>
      <w:sz w:val="16"/>
      <w:szCs w:val="16"/>
    </w:rPr>
  </w:style>
  <w:style w:type="character" w:customStyle="1" w:styleId="BodyText3Char">
    <w:name w:val="Body Text 3 Char"/>
    <w:basedOn w:val="DefaultParagraphFont"/>
    <w:link w:val="BodyText3"/>
    <w:uiPriority w:val="99"/>
    <w:rsid w:val="00ED76C8"/>
    <w:rPr>
      <w:rFonts w:ascii="Times New Roman" w:eastAsia="Times New Roman" w:hAnsi="Times New Roman" w:cs="Times New Roman"/>
      <w:sz w:val="16"/>
      <w:szCs w:val="16"/>
    </w:rPr>
  </w:style>
  <w:style w:type="character" w:customStyle="1" w:styleId="FontStyle13">
    <w:name w:val="Font Style13"/>
    <w:basedOn w:val="DefaultParagraphFont"/>
    <w:uiPriority w:val="99"/>
    <w:rsid w:val="00ED76C8"/>
    <w:rPr>
      <w:rFonts w:ascii="Times New Roman" w:hAnsi="Times New Roman" w:cs="Times New Roman"/>
      <w:sz w:val="22"/>
      <w:szCs w:val="22"/>
    </w:rPr>
  </w:style>
  <w:style w:type="paragraph" w:styleId="BodyTextIndent2">
    <w:name w:val="Body Text Indent 2"/>
    <w:basedOn w:val="Normal"/>
    <w:link w:val="BodyTextIndent2Char"/>
    <w:uiPriority w:val="99"/>
    <w:unhideWhenUsed/>
    <w:rsid w:val="00ED76C8"/>
    <w:pPr>
      <w:spacing w:after="120" w:line="480" w:lineRule="auto"/>
      <w:ind w:left="283"/>
    </w:pPr>
  </w:style>
  <w:style w:type="character" w:customStyle="1" w:styleId="BodyTextIndent2Char">
    <w:name w:val="Body Text Indent 2 Char"/>
    <w:basedOn w:val="DefaultParagraphFont"/>
    <w:link w:val="BodyTextIndent2"/>
    <w:uiPriority w:val="99"/>
    <w:rsid w:val="00ED76C8"/>
    <w:rPr>
      <w:rFonts w:ascii="Times New Roman" w:eastAsia="Times New Roman" w:hAnsi="Times New Roman" w:cs="Times New Roman"/>
      <w:sz w:val="24"/>
      <w:szCs w:val="20"/>
    </w:rPr>
  </w:style>
  <w:style w:type="paragraph" w:styleId="BodyTextIndent">
    <w:name w:val="Body Text Indent"/>
    <w:basedOn w:val="Normal"/>
    <w:link w:val="BodyTextIndentChar"/>
    <w:uiPriority w:val="99"/>
    <w:unhideWhenUsed/>
    <w:rsid w:val="00ED76C8"/>
    <w:pPr>
      <w:spacing w:after="120"/>
      <w:ind w:left="283"/>
    </w:pPr>
  </w:style>
  <w:style w:type="character" w:customStyle="1" w:styleId="BodyTextIndentChar">
    <w:name w:val="Body Text Indent Char"/>
    <w:basedOn w:val="DefaultParagraphFont"/>
    <w:link w:val="BodyTextIndent"/>
    <w:uiPriority w:val="99"/>
    <w:rsid w:val="00ED76C8"/>
    <w:rPr>
      <w:rFonts w:ascii="Times New Roman" w:eastAsia="Times New Roman" w:hAnsi="Times New Roman" w:cs="Times New Roman"/>
      <w:sz w:val="24"/>
      <w:szCs w:val="20"/>
    </w:rPr>
  </w:style>
  <w:style w:type="paragraph" w:styleId="Title">
    <w:name w:val="Title"/>
    <w:aliases w:val="SKYRIAI"/>
    <w:basedOn w:val="Normal"/>
    <w:link w:val="TitleChar"/>
    <w:qFormat/>
    <w:rsid w:val="00ED76C8"/>
    <w:pPr>
      <w:jc w:val="center"/>
    </w:pPr>
    <w:rPr>
      <w:b/>
    </w:rPr>
  </w:style>
  <w:style w:type="character" w:customStyle="1" w:styleId="TitleChar">
    <w:name w:val="Title Char"/>
    <w:aliases w:val="SKYRIAI Char"/>
    <w:basedOn w:val="DefaultParagraphFont"/>
    <w:link w:val="Title"/>
    <w:rsid w:val="00ED76C8"/>
    <w:rPr>
      <w:rFonts w:ascii="Times New Roman" w:eastAsia="Times New Roman" w:hAnsi="Times New Roman" w:cs="Times New Roman"/>
      <w:b/>
      <w:sz w:val="24"/>
      <w:szCs w:val="20"/>
    </w:rPr>
  </w:style>
  <w:style w:type="paragraph" w:styleId="CommentText">
    <w:name w:val="annotation text"/>
    <w:basedOn w:val="Normal"/>
    <w:link w:val="CommentTextChar"/>
    <w:uiPriority w:val="99"/>
    <w:rsid w:val="00ED76C8"/>
    <w:rPr>
      <w:sz w:val="20"/>
      <w:lang w:eastAsia="lt-LT"/>
    </w:rPr>
  </w:style>
  <w:style w:type="character" w:customStyle="1" w:styleId="CommentTextChar">
    <w:name w:val="Comment Text Char"/>
    <w:basedOn w:val="DefaultParagraphFont"/>
    <w:link w:val="CommentText"/>
    <w:uiPriority w:val="99"/>
    <w:rsid w:val="00ED76C8"/>
    <w:rPr>
      <w:rFonts w:ascii="Times New Roman" w:eastAsia="Times New Roman" w:hAnsi="Times New Roman" w:cs="Times New Roman"/>
      <w:sz w:val="20"/>
      <w:szCs w:val="20"/>
      <w:lang w:eastAsia="lt-LT"/>
    </w:rPr>
  </w:style>
  <w:style w:type="paragraph" w:customStyle="1" w:styleId="NormalLent">
    <w:name w:val="Normal Lent"/>
    <w:basedOn w:val="Normal"/>
    <w:rsid w:val="00ED76C8"/>
    <w:pPr>
      <w:jc w:val="both"/>
    </w:pPr>
  </w:style>
  <w:style w:type="paragraph" w:customStyle="1" w:styleId="Default">
    <w:name w:val="Default"/>
    <w:rsid w:val="00ED76C8"/>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BalloonTextChar">
    <w:name w:val="Balloon Text Char"/>
    <w:basedOn w:val="DefaultParagraphFont"/>
    <w:link w:val="BalloonText"/>
    <w:uiPriority w:val="99"/>
    <w:semiHidden/>
    <w:rsid w:val="00ED76C8"/>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ED76C8"/>
    <w:rPr>
      <w:rFonts w:ascii="Tahoma" w:hAnsi="Tahoma" w:cs="Tahoma"/>
      <w:sz w:val="16"/>
      <w:szCs w:val="16"/>
    </w:rPr>
  </w:style>
  <w:style w:type="character" w:customStyle="1" w:styleId="DebesliotekstasDiagrama1">
    <w:name w:val="Debesėlio tekstas Diagrama1"/>
    <w:basedOn w:val="DefaultParagraphFont"/>
    <w:uiPriority w:val="99"/>
    <w:semiHidden/>
    <w:rsid w:val="00ED76C8"/>
    <w:rPr>
      <w:rFonts w:ascii="Tahoma" w:eastAsia="Times New Roman" w:hAnsi="Tahoma" w:cs="Tahoma"/>
      <w:sz w:val="16"/>
      <w:szCs w:val="16"/>
    </w:rPr>
  </w:style>
  <w:style w:type="character" w:styleId="CommentReference">
    <w:name w:val="annotation reference"/>
    <w:basedOn w:val="DefaultParagraphFont"/>
    <w:semiHidden/>
    <w:unhideWhenUsed/>
    <w:rsid w:val="00ED76C8"/>
    <w:rPr>
      <w:sz w:val="16"/>
      <w:szCs w:val="16"/>
    </w:rPr>
  </w:style>
  <w:style w:type="character" w:customStyle="1" w:styleId="CommentSubjectChar">
    <w:name w:val="Comment Subject Char"/>
    <w:basedOn w:val="CommentTextChar"/>
    <w:link w:val="CommentSubject"/>
    <w:uiPriority w:val="99"/>
    <w:semiHidden/>
    <w:rsid w:val="00ED76C8"/>
    <w:rPr>
      <w:rFonts w:ascii="Times New Roman" w:eastAsia="Times New Roman" w:hAnsi="Times New Roman" w:cs="Times New Roman"/>
      <w:b/>
      <w:bCs/>
      <w:sz w:val="20"/>
      <w:szCs w:val="20"/>
      <w:lang w:eastAsia="lt-LT"/>
    </w:rPr>
  </w:style>
  <w:style w:type="paragraph" w:styleId="CommentSubject">
    <w:name w:val="annotation subject"/>
    <w:basedOn w:val="CommentText"/>
    <w:next w:val="CommentText"/>
    <w:link w:val="CommentSubjectChar"/>
    <w:uiPriority w:val="99"/>
    <w:semiHidden/>
    <w:unhideWhenUsed/>
    <w:rsid w:val="00ED76C8"/>
    <w:rPr>
      <w:b/>
      <w:bCs/>
    </w:rPr>
  </w:style>
  <w:style w:type="character" w:customStyle="1" w:styleId="KomentarotemaDiagrama1">
    <w:name w:val="Komentaro tema Diagrama1"/>
    <w:basedOn w:val="CommentTextChar"/>
    <w:uiPriority w:val="99"/>
    <w:semiHidden/>
    <w:rsid w:val="00ED76C8"/>
    <w:rPr>
      <w:rFonts w:ascii="Times New Roman" w:eastAsia="Times New Roman" w:hAnsi="Times New Roman" w:cs="Times New Roman"/>
      <w:b/>
      <w:bCs/>
      <w:sz w:val="20"/>
      <w:szCs w:val="20"/>
      <w:lang w:eastAsia="lt-LT"/>
    </w:rPr>
  </w:style>
  <w:style w:type="paragraph" w:customStyle="1" w:styleId="Lentelsturinys">
    <w:name w:val="Lentelės turinys"/>
    <w:basedOn w:val="Normal"/>
    <w:uiPriority w:val="99"/>
    <w:rsid w:val="00ED76C8"/>
    <w:pPr>
      <w:widowControl w:val="0"/>
      <w:suppressLineNumbers/>
      <w:suppressAutoHyphens/>
    </w:pPr>
    <w:rPr>
      <w:rFonts w:eastAsia="SimSun" w:cs="Mangal"/>
      <w:kern w:val="1"/>
      <w:szCs w:val="24"/>
      <w:lang w:eastAsia="hi-IN" w:bidi="hi-IN"/>
    </w:rPr>
  </w:style>
  <w:style w:type="paragraph" w:styleId="ListBullet">
    <w:name w:val="List Bullet"/>
    <w:basedOn w:val="Normal"/>
    <w:autoRedefine/>
    <w:uiPriority w:val="99"/>
    <w:rsid w:val="00ED76C8"/>
    <w:pPr>
      <w:tabs>
        <w:tab w:val="left" w:pos="306"/>
      </w:tabs>
      <w:autoSpaceDE w:val="0"/>
      <w:autoSpaceDN w:val="0"/>
      <w:adjustRightInd w:val="0"/>
      <w:jc w:val="both"/>
    </w:pPr>
    <w:rPr>
      <w:sz w:val="22"/>
      <w:szCs w:val="22"/>
    </w:rPr>
  </w:style>
  <w:style w:type="table" w:styleId="TableGrid">
    <w:name w:val="Table Grid"/>
    <w:basedOn w:val="TableNormal"/>
    <w:uiPriority w:val="39"/>
    <w:rsid w:val="00ED76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D76C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rongEmphasis">
    <w:name w:val="Strong Emphasis"/>
    <w:qFormat/>
    <w:rsid w:val="00ED76C8"/>
    <w:rPr>
      <w:b/>
      <w:bCs/>
    </w:rPr>
  </w:style>
  <w:style w:type="paragraph" w:customStyle="1" w:styleId="LO-Normal">
    <w:name w:val="LO-Normal"/>
    <w:qFormat/>
    <w:rsid w:val="00ED76C8"/>
    <w:pPr>
      <w:widowControl w:val="0"/>
      <w:suppressAutoHyphens/>
      <w:spacing w:after="0" w:line="240" w:lineRule="auto"/>
      <w:textAlignment w:val="baseline"/>
    </w:pPr>
    <w:rPr>
      <w:rFonts w:ascii="Liberation Serif" w:eastAsia="SimSun" w:hAnsi="Liberation Serif" w:cs="Mangal"/>
      <w:kern w:val="2"/>
      <w:sz w:val="24"/>
      <w:szCs w:val="24"/>
      <w:lang w:eastAsia="zh-CN" w:bidi="hi-IN"/>
    </w:rPr>
  </w:style>
  <w:style w:type="paragraph" w:customStyle="1" w:styleId="Style2">
    <w:name w:val="Style2"/>
    <w:basedOn w:val="Normal"/>
    <w:qFormat/>
    <w:rsid w:val="00ED76C8"/>
    <w:pPr>
      <w:widowControl w:val="0"/>
      <w:suppressAutoHyphens/>
      <w:autoSpaceDE w:val="0"/>
      <w:ind w:firstLine="720"/>
      <w:textAlignment w:val="baseline"/>
    </w:pPr>
    <w:rPr>
      <w:rFonts w:ascii="Arial" w:hAnsi="Arial" w:cs="Arial"/>
      <w:kern w:val="2"/>
      <w:sz w:val="20"/>
      <w:szCs w:val="24"/>
      <w:lang w:eastAsia="zh-CN" w:bidi="hi-IN"/>
    </w:rPr>
  </w:style>
  <w:style w:type="paragraph" w:customStyle="1" w:styleId="DALIS">
    <w:name w:val="DALIS**"/>
    <w:basedOn w:val="Normal"/>
    <w:qFormat/>
    <w:rsid w:val="002D48F8"/>
    <w:pPr>
      <w:numPr>
        <w:numId w:val="11"/>
      </w:numPr>
      <w:spacing w:before="360" w:after="200" w:line="264" w:lineRule="auto"/>
      <w:jc w:val="center"/>
    </w:pPr>
    <w:rPr>
      <w:sz w:val="22"/>
      <w:szCs w:val="22"/>
      <w:lang w:val="x-none"/>
    </w:rPr>
  </w:style>
  <w:style w:type="paragraph" w:customStyle="1" w:styleId="TEKSTAS1">
    <w:name w:val="TEKSTAS1"/>
    <w:basedOn w:val="Normal"/>
    <w:link w:val="TEKSTAS1Diagrama"/>
    <w:uiPriority w:val="99"/>
    <w:qFormat/>
    <w:rsid w:val="002D48F8"/>
    <w:pPr>
      <w:keepLines/>
      <w:numPr>
        <w:ilvl w:val="1"/>
        <w:numId w:val="11"/>
      </w:numPr>
      <w:suppressLineNumbers/>
      <w:spacing w:line="264" w:lineRule="auto"/>
      <w:jc w:val="both"/>
    </w:pPr>
    <w:rPr>
      <w:szCs w:val="24"/>
      <w:lang w:val="x-none"/>
    </w:rPr>
  </w:style>
  <w:style w:type="paragraph" w:customStyle="1" w:styleId="TEKSTAS2">
    <w:name w:val="TEKSTAS2"/>
    <w:basedOn w:val="TEKSTAS1"/>
    <w:link w:val="TEKSTAS2Diagrama"/>
    <w:uiPriority w:val="99"/>
    <w:qFormat/>
    <w:rsid w:val="002D48F8"/>
    <w:pPr>
      <w:numPr>
        <w:ilvl w:val="2"/>
      </w:numPr>
      <w:ind w:left="-294" w:firstLine="720"/>
    </w:pPr>
  </w:style>
  <w:style w:type="character" w:customStyle="1" w:styleId="TEKSTAS1Diagrama">
    <w:name w:val="TEKSTAS1 Diagrama"/>
    <w:link w:val="TEKSTAS1"/>
    <w:uiPriority w:val="99"/>
    <w:rsid w:val="002D48F8"/>
    <w:rPr>
      <w:rFonts w:ascii="Times New Roman" w:eastAsia="Times New Roman" w:hAnsi="Times New Roman" w:cs="Times New Roman"/>
      <w:sz w:val="24"/>
      <w:szCs w:val="24"/>
      <w:lang w:val="x-none"/>
    </w:rPr>
  </w:style>
  <w:style w:type="paragraph" w:customStyle="1" w:styleId="Hyperlink1">
    <w:name w:val="Hyperlink1"/>
    <w:rsid w:val="002D48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AgreementHeading1">
    <w:name w:val="Agreement_Heading1"/>
    <w:basedOn w:val="Normal"/>
    <w:rsid w:val="002D48F8"/>
    <w:pPr>
      <w:numPr>
        <w:numId w:val="12"/>
      </w:numPr>
      <w:spacing w:before="240" w:after="240"/>
      <w:ind w:left="357" w:hanging="357"/>
      <w:jc w:val="center"/>
    </w:pPr>
    <w:rPr>
      <w:rFonts w:ascii="Times New Roman Bold" w:eastAsia="Calibri" w:hAnsi="Times New Roman Bold"/>
      <w:b/>
      <w:caps/>
      <w:szCs w:val="22"/>
    </w:rPr>
  </w:style>
  <w:style w:type="paragraph" w:customStyle="1" w:styleId="AgreementHeading2">
    <w:name w:val="Agreement_Heading2"/>
    <w:basedOn w:val="AgreementHeading1"/>
    <w:link w:val="AgreementHeading2Char"/>
    <w:rsid w:val="002D48F8"/>
    <w:pPr>
      <w:numPr>
        <w:ilvl w:val="1"/>
      </w:numPr>
      <w:tabs>
        <w:tab w:val="clear" w:pos="792"/>
        <w:tab w:val="num" w:pos="360"/>
        <w:tab w:val="num" w:pos="540"/>
      </w:tabs>
      <w:spacing w:before="0" w:after="0"/>
      <w:ind w:left="540" w:hanging="540"/>
      <w:jc w:val="both"/>
    </w:pPr>
    <w:rPr>
      <w:rFonts w:ascii="Times New Roman" w:hAnsi="Times New Roman"/>
      <w:b w:val="0"/>
      <w:caps w:val="0"/>
    </w:rPr>
  </w:style>
  <w:style w:type="paragraph" w:customStyle="1" w:styleId="AgreementHeading3">
    <w:name w:val="Agreement_Heading3"/>
    <w:basedOn w:val="AgreementHeading2"/>
    <w:rsid w:val="002D48F8"/>
    <w:pPr>
      <w:numPr>
        <w:ilvl w:val="2"/>
      </w:numPr>
      <w:tabs>
        <w:tab w:val="num" w:pos="360"/>
        <w:tab w:val="num" w:pos="540"/>
        <w:tab w:val="num" w:pos="1980"/>
      </w:tabs>
      <w:ind w:left="-294" w:hanging="684"/>
    </w:pPr>
  </w:style>
  <w:style w:type="character" w:customStyle="1" w:styleId="AgreementHeading2Char">
    <w:name w:val="Agreement_Heading2 Char"/>
    <w:link w:val="AgreementHeading2"/>
    <w:rsid w:val="002D48F8"/>
    <w:rPr>
      <w:rFonts w:ascii="Times New Roman" w:eastAsia="Calibri" w:hAnsi="Times New Roman" w:cs="Times New Roman"/>
      <w:sz w:val="24"/>
    </w:rPr>
  </w:style>
  <w:style w:type="paragraph" w:customStyle="1" w:styleId="Normal2">
    <w:name w:val="Normal+2"/>
    <w:basedOn w:val="Normal"/>
    <w:next w:val="Normal"/>
    <w:rsid w:val="003E2056"/>
    <w:pPr>
      <w:autoSpaceDE w:val="0"/>
      <w:autoSpaceDN w:val="0"/>
      <w:adjustRightInd w:val="0"/>
    </w:pPr>
    <w:rPr>
      <w:szCs w:val="24"/>
      <w:lang w:eastAsia="lt-LT"/>
    </w:rPr>
  </w:style>
  <w:style w:type="paragraph" w:styleId="Revision">
    <w:name w:val="Revision"/>
    <w:hidden/>
    <w:uiPriority w:val="99"/>
    <w:semiHidden/>
    <w:rsid w:val="003E1857"/>
    <w:pPr>
      <w:spacing w:after="0" w:line="240" w:lineRule="auto"/>
    </w:pPr>
    <w:rPr>
      <w:rFonts w:ascii="Times New Roman" w:eastAsia="Times New Roman" w:hAnsi="Times New Roman" w:cs="Times New Roman"/>
      <w:sz w:val="24"/>
      <w:szCs w:val="20"/>
    </w:rPr>
  </w:style>
  <w:style w:type="character" w:customStyle="1" w:styleId="NoSpacingChar">
    <w:name w:val="No Spacing Char"/>
    <w:basedOn w:val="DefaultParagraphFont"/>
    <w:link w:val="NoSpacing"/>
    <w:uiPriority w:val="1"/>
    <w:locked/>
    <w:rsid w:val="00C50961"/>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767B7F"/>
    <w:rPr>
      <w:color w:val="808080"/>
    </w:rPr>
  </w:style>
  <w:style w:type="character" w:styleId="UnresolvedMention">
    <w:name w:val="Unresolved Mention"/>
    <w:basedOn w:val="DefaultParagraphFont"/>
    <w:uiPriority w:val="99"/>
    <w:semiHidden/>
    <w:unhideWhenUsed/>
    <w:rsid w:val="00F279F5"/>
    <w:rPr>
      <w:color w:val="605E5C"/>
      <w:shd w:val="clear" w:color="auto" w:fill="E1DFDD"/>
    </w:rPr>
  </w:style>
  <w:style w:type="paragraph" w:customStyle="1" w:styleId="paragraph">
    <w:name w:val="paragraph"/>
    <w:basedOn w:val="Normal"/>
    <w:rsid w:val="00FE0647"/>
    <w:pPr>
      <w:spacing w:before="100" w:beforeAutospacing="1" w:after="100" w:afterAutospacing="1"/>
    </w:pPr>
    <w:rPr>
      <w:szCs w:val="24"/>
      <w:lang w:eastAsia="lt-LT"/>
    </w:rPr>
  </w:style>
  <w:style w:type="character" w:customStyle="1" w:styleId="normaltextrun">
    <w:name w:val="normaltextrun"/>
    <w:basedOn w:val="DefaultParagraphFont"/>
    <w:rsid w:val="00FE0647"/>
  </w:style>
  <w:style w:type="character" w:customStyle="1" w:styleId="eop">
    <w:name w:val="eop"/>
    <w:basedOn w:val="DefaultParagraphFont"/>
    <w:rsid w:val="00FE0647"/>
  </w:style>
  <w:style w:type="character" w:customStyle="1" w:styleId="TEKSTAS2Diagrama">
    <w:name w:val="TEKSTAS2 Diagrama"/>
    <w:link w:val="TEKSTAS2"/>
    <w:uiPriority w:val="99"/>
    <w:locked/>
    <w:rsid w:val="00CE54B7"/>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78460">
      <w:bodyDiv w:val="1"/>
      <w:marLeft w:val="0"/>
      <w:marRight w:val="0"/>
      <w:marTop w:val="0"/>
      <w:marBottom w:val="0"/>
      <w:divBdr>
        <w:top w:val="none" w:sz="0" w:space="0" w:color="auto"/>
        <w:left w:val="none" w:sz="0" w:space="0" w:color="auto"/>
        <w:bottom w:val="none" w:sz="0" w:space="0" w:color="auto"/>
        <w:right w:val="none" w:sz="0" w:space="0" w:color="auto"/>
      </w:divBdr>
      <w:divsChild>
        <w:div w:id="1326980598">
          <w:marLeft w:val="0"/>
          <w:marRight w:val="0"/>
          <w:marTop w:val="0"/>
          <w:marBottom w:val="0"/>
          <w:divBdr>
            <w:top w:val="none" w:sz="0" w:space="0" w:color="auto"/>
            <w:left w:val="none" w:sz="0" w:space="0" w:color="auto"/>
            <w:bottom w:val="none" w:sz="0" w:space="0" w:color="auto"/>
            <w:right w:val="none" w:sz="0" w:space="0" w:color="auto"/>
          </w:divBdr>
          <w:divsChild>
            <w:div w:id="182794198">
              <w:marLeft w:val="0"/>
              <w:marRight w:val="0"/>
              <w:marTop w:val="0"/>
              <w:marBottom w:val="0"/>
              <w:divBdr>
                <w:top w:val="none" w:sz="0" w:space="0" w:color="auto"/>
                <w:left w:val="none" w:sz="0" w:space="0" w:color="auto"/>
                <w:bottom w:val="none" w:sz="0" w:space="0" w:color="auto"/>
                <w:right w:val="none" w:sz="0" w:space="0" w:color="auto"/>
              </w:divBdr>
            </w:div>
            <w:div w:id="747845738">
              <w:marLeft w:val="0"/>
              <w:marRight w:val="0"/>
              <w:marTop w:val="0"/>
              <w:marBottom w:val="0"/>
              <w:divBdr>
                <w:top w:val="none" w:sz="0" w:space="0" w:color="auto"/>
                <w:left w:val="none" w:sz="0" w:space="0" w:color="auto"/>
                <w:bottom w:val="none" w:sz="0" w:space="0" w:color="auto"/>
                <w:right w:val="none" w:sz="0" w:space="0" w:color="auto"/>
              </w:divBdr>
            </w:div>
          </w:divsChild>
        </w:div>
        <w:div w:id="1162038828">
          <w:marLeft w:val="0"/>
          <w:marRight w:val="0"/>
          <w:marTop w:val="0"/>
          <w:marBottom w:val="0"/>
          <w:divBdr>
            <w:top w:val="none" w:sz="0" w:space="0" w:color="auto"/>
            <w:left w:val="none" w:sz="0" w:space="0" w:color="auto"/>
            <w:bottom w:val="none" w:sz="0" w:space="0" w:color="auto"/>
            <w:right w:val="none" w:sz="0" w:space="0" w:color="auto"/>
          </w:divBdr>
          <w:divsChild>
            <w:div w:id="2027711142">
              <w:marLeft w:val="0"/>
              <w:marRight w:val="0"/>
              <w:marTop w:val="0"/>
              <w:marBottom w:val="0"/>
              <w:divBdr>
                <w:top w:val="none" w:sz="0" w:space="0" w:color="auto"/>
                <w:left w:val="none" w:sz="0" w:space="0" w:color="auto"/>
                <w:bottom w:val="none" w:sz="0" w:space="0" w:color="auto"/>
                <w:right w:val="none" w:sz="0" w:space="0" w:color="auto"/>
              </w:divBdr>
            </w:div>
            <w:div w:id="891575845">
              <w:marLeft w:val="0"/>
              <w:marRight w:val="0"/>
              <w:marTop w:val="0"/>
              <w:marBottom w:val="0"/>
              <w:divBdr>
                <w:top w:val="none" w:sz="0" w:space="0" w:color="auto"/>
                <w:left w:val="none" w:sz="0" w:space="0" w:color="auto"/>
                <w:bottom w:val="none" w:sz="0" w:space="0" w:color="auto"/>
                <w:right w:val="none" w:sz="0" w:space="0" w:color="auto"/>
              </w:divBdr>
              <w:divsChild>
                <w:div w:id="135031191">
                  <w:marLeft w:val="0"/>
                  <w:marRight w:val="0"/>
                  <w:marTop w:val="0"/>
                  <w:marBottom w:val="0"/>
                  <w:divBdr>
                    <w:top w:val="none" w:sz="0" w:space="0" w:color="auto"/>
                    <w:left w:val="none" w:sz="0" w:space="0" w:color="auto"/>
                    <w:bottom w:val="none" w:sz="0" w:space="0" w:color="auto"/>
                    <w:right w:val="none" w:sz="0" w:space="0" w:color="auto"/>
                  </w:divBdr>
                </w:div>
                <w:div w:id="1552305702">
                  <w:marLeft w:val="0"/>
                  <w:marRight w:val="0"/>
                  <w:marTop w:val="0"/>
                  <w:marBottom w:val="0"/>
                  <w:divBdr>
                    <w:top w:val="none" w:sz="0" w:space="0" w:color="auto"/>
                    <w:left w:val="none" w:sz="0" w:space="0" w:color="auto"/>
                    <w:bottom w:val="none" w:sz="0" w:space="0" w:color="auto"/>
                    <w:right w:val="none" w:sz="0" w:space="0" w:color="auto"/>
                  </w:divBdr>
                </w:div>
                <w:div w:id="68852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714172">
      <w:bodyDiv w:val="1"/>
      <w:marLeft w:val="0"/>
      <w:marRight w:val="0"/>
      <w:marTop w:val="0"/>
      <w:marBottom w:val="0"/>
      <w:divBdr>
        <w:top w:val="none" w:sz="0" w:space="0" w:color="auto"/>
        <w:left w:val="none" w:sz="0" w:space="0" w:color="auto"/>
        <w:bottom w:val="none" w:sz="0" w:space="0" w:color="auto"/>
        <w:right w:val="none" w:sz="0" w:space="0" w:color="auto"/>
      </w:divBdr>
    </w:div>
    <w:div w:id="578950239">
      <w:bodyDiv w:val="1"/>
      <w:marLeft w:val="0"/>
      <w:marRight w:val="0"/>
      <w:marTop w:val="0"/>
      <w:marBottom w:val="0"/>
      <w:divBdr>
        <w:top w:val="none" w:sz="0" w:space="0" w:color="auto"/>
        <w:left w:val="none" w:sz="0" w:space="0" w:color="auto"/>
        <w:bottom w:val="none" w:sz="0" w:space="0" w:color="auto"/>
        <w:right w:val="none" w:sz="0" w:space="0" w:color="auto"/>
      </w:divBdr>
    </w:div>
    <w:div w:id="693044139">
      <w:bodyDiv w:val="1"/>
      <w:marLeft w:val="0"/>
      <w:marRight w:val="0"/>
      <w:marTop w:val="0"/>
      <w:marBottom w:val="0"/>
      <w:divBdr>
        <w:top w:val="none" w:sz="0" w:space="0" w:color="auto"/>
        <w:left w:val="none" w:sz="0" w:space="0" w:color="auto"/>
        <w:bottom w:val="none" w:sz="0" w:space="0" w:color="auto"/>
        <w:right w:val="none" w:sz="0" w:space="0" w:color="auto"/>
      </w:divBdr>
      <w:divsChild>
        <w:div w:id="195627008">
          <w:marLeft w:val="0"/>
          <w:marRight w:val="0"/>
          <w:marTop w:val="0"/>
          <w:marBottom w:val="0"/>
          <w:divBdr>
            <w:top w:val="none" w:sz="0" w:space="0" w:color="auto"/>
            <w:left w:val="none" w:sz="0" w:space="0" w:color="auto"/>
            <w:bottom w:val="none" w:sz="0" w:space="0" w:color="auto"/>
            <w:right w:val="none" w:sz="0" w:space="0" w:color="auto"/>
          </w:divBdr>
        </w:div>
        <w:div w:id="1939096648">
          <w:marLeft w:val="0"/>
          <w:marRight w:val="0"/>
          <w:marTop w:val="0"/>
          <w:marBottom w:val="0"/>
          <w:divBdr>
            <w:top w:val="none" w:sz="0" w:space="0" w:color="auto"/>
            <w:left w:val="none" w:sz="0" w:space="0" w:color="auto"/>
            <w:bottom w:val="none" w:sz="0" w:space="0" w:color="auto"/>
            <w:right w:val="none" w:sz="0" w:space="0" w:color="auto"/>
          </w:divBdr>
        </w:div>
      </w:divsChild>
    </w:div>
    <w:div w:id="1489058912">
      <w:bodyDiv w:val="1"/>
      <w:marLeft w:val="0"/>
      <w:marRight w:val="0"/>
      <w:marTop w:val="0"/>
      <w:marBottom w:val="0"/>
      <w:divBdr>
        <w:top w:val="none" w:sz="0" w:space="0" w:color="auto"/>
        <w:left w:val="none" w:sz="0" w:space="0" w:color="auto"/>
        <w:bottom w:val="none" w:sz="0" w:space="0" w:color="auto"/>
        <w:right w:val="none" w:sz="0" w:space="0" w:color="auto"/>
      </w:divBdr>
      <w:divsChild>
        <w:div w:id="986978028">
          <w:marLeft w:val="0"/>
          <w:marRight w:val="0"/>
          <w:marTop w:val="0"/>
          <w:marBottom w:val="0"/>
          <w:divBdr>
            <w:top w:val="none" w:sz="0" w:space="0" w:color="auto"/>
            <w:left w:val="none" w:sz="0" w:space="0" w:color="auto"/>
            <w:bottom w:val="none" w:sz="0" w:space="0" w:color="auto"/>
            <w:right w:val="none" w:sz="0" w:space="0" w:color="auto"/>
          </w:divBdr>
          <w:divsChild>
            <w:div w:id="1760835962">
              <w:marLeft w:val="0"/>
              <w:marRight w:val="0"/>
              <w:marTop w:val="0"/>
              <w:marBottom w:val="0"/>
              <w:divBdr>
                <w:top w:val="none" w:sz="0" w:space="0" w:color="auto"/>
                <w:left w:val="none" w:sz="0" w:space="0" w:color="auto"/>
                <w:bottom w:val="none" w:sz="0" w:space="0" w:color="auto"/>
                <w:right w:val="none" w:sz="0" w:space="0" w:color="auto"/>
              </w:divBdr>
            </w:div>
            <w:div w:id="1392385968">
              <w:marLeft w:val="0"/>
              <w:marRight w:val="0"/>
              <w:marTop w:val="0"/>
              <w:marBottom w:val="0"/>
              <w:divBdr>
                <w:top w:val="none" w:sz="0" w:space="0" w:color="auto"/>
                <w:left w:val="none" w:sz="0" w:space="0" w:color="auto"/>
                <w:bottom w:val="none" w:sz="0" w:space="0" w:color="auto"/>
                <w:right w:val="none" w:sz="0" w:space="0" w:color="auto"/>
              </w:divBdr>
            </w:div>
          </w:divsChild>
        </w:div>
        <w:div w:id="2097551747">
          <w:marLeft w:val="0"/>
          <w:marRight w:val="0"/>
          <w:marTop w:val="0"/>
          <w:marBottom w:val="0"/>
          <w:divBdr>
            <w:top w:val="none" w:sz="0" w:space="0" w:color="auto"/>
            <w:left w:val="none" w:sz="0" w:space="0" w:color="auto"/>
            <w:bottom w:val="none" w:sz="0" w:space="0" w:color="auto"/>
            <w:right w:val="none" w:sz="0" w:space="0" w:color="auto"/>
          </w:divBdr>
          <w:divsChild>
            <w:div w:id="2015298786">
              <w:marLeft w:val="0"/>
              <w:marRight w:val="0"/>
              <w:marTop w:val="0"/>
              <w:marBottom w:val="0"/>
              <w:divBdr>
                <w:top w:val="none" w:sz="0" w:space="0" w:color="auto"/>
                <w:left w:val="none" w:sz="0" w:space="0" w:color="auto"/>
                <w:bottom w:val="none" w:sz="0" w:space="0" w:color="auto"/>
                <w:right w:val="none" w:sz="0" w:space="0" w:color="auto"/>
              </w:divBdr>
            </w:div>
            <w:div w:id="554050822">
              <w:marLeft w:val="0"/>
              <w:marRight w:val="0"/>
              <w:marTop w:val="0"/>
              <w:marBottom w:val="0"/>
              <w:divBdr>
                <w:top w:val="none" w:sz="0" w:space="0" w:color="auto"/>
                <w:left w:val="none" w:sz="0" w:space="0" w:color="auto"/>
                <w:bottom w:val="none" w:sz="0" w:space="0" w:color="auto"/>
                <w:right w:val="none" w:sz="0" w:space="0" w:color="auto"/>
              </w:divBdr>
              <w:divsChild>
                <w:div w:id="1713577802">
                  <w:marLeft w:val="0"/>
                  <w:marRight w:val="0"/>
                  <w:marTop w:val="0"/>
                  <w:marBottom w:val="0"/>
                  <w:divBdr>
                    <w:top w:val="none" w:sz="0" w:space="0" w:color="auto"/>
                    <w:left w:val="none" w:sz="0" w:space="0" w:color="auto"/>
                    <w:bottom w:val="none" w:sz="0" w:space="0" w:color="auto"/>
                    <w:right w:val="none" w:sz="0" w:space="0" w:color="auto"/>
                  </w:divBdr>
                </w:div>
                <w:div w:id="1963337254">
                  <w:marLeft w:val="0"/>
                  <w:marRight w:val="0"/>
                  <w:marTop w:val="0"/>
                  <w:marBottom w:val="0"/>
                  <w:divBdr>
                    <w:top w:val="none" w:sz="0" w:space="0" w:color="auto"/>
                    <w:left w:val="none" w:sz="0" w:space="0" w:color="auto"/>
                    <w:bottom w:val="none" w:sz="0" w:space="0" w:color="auto"/>
                    <w:right w:val="none" w:sz="0" w:space="0" w:color="auto"/>
                  </w:divBdr>
                </w:div>
                <w:div w:id="48208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010835">
      <w:bodyDiv w:val="1"/>
      <w:marLeft w:val="0"/>
      <w:marRight w:val="0"/>
      <w:marTop w:val="0"/>
      <w:marBottom w:val="0"/>
      <w:divBdr>
        <w:top w:val="none" w:sz="0" w:space="0" w:color="auto"/>
        <w:left w:val="none" w:sz="0" w:space="0" w:color="auto"/>
        <w:bottom w:val="none" w:sz="0" w:space="0" w:color="auto"/>
        <w:right w:val="none" w:sz="0" w:space="0" w:color="auto"/>
      </w:divBdr>
    </w:div>
    <w:div w:id="1949117683">
      <w:bodyDiv w:val="1"/>
      <w:marLeft w:val="0"/>
      <w:marRight w:val="0"/>
      <w:marTop w:val="0"/>
      <w:marBottom w:val="0"/>
      <w:divBdr>
        <w:top w:val="none" w:sz="0" w:space="0" w:color="auto"/>
        <w:left w:val="none" w:sz="0" w:space="0" w:color="auto"/>
        <w:bottom w:val="none" w:sz="0" w:space="0" w:color="auto"/>
        <w:right w:val="none" w:sz="0" w:space="0" w:color="auto"/>
      </w:divBdr>
      <w:divsChild>
        <w:div w:id="445270644">
          <w:marLeft w:val="0"/>
          <w:marRight w:val="0"/>
          <w:marTop w:val="0"/>
          <w:marBottom w:val="0"/>
          <w:divBdr>
            <w:top w:val="none" w:sz="0" w:space="0" w:color="auto"/>
            <w:left w:val="none" w:sz="0" w:space="0" w:color="auto"/>
            <w:bottom w:val="none" w:sz="0" w:space="0" w:color="auto"/>
            <w:right w:val="none" w:sz="0" w:space="0" w:color="auto"/>
          </w:divBdr>
        </w:div>
        <w:div w:id="15711863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D9D98-BB0C-4B12-A8B7-1B72A838D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6369</Words>
  <Characters>3631</Characters>
  <Application>Microsoft Office Word</Application>
  <DocSecurity>0</DocSecurity>
  <Lines>30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Artūras Jakubauskas</dc:creator>
  <cp:lastModifiedBy>Meda Denopaitė Matuliauskė</cp:lastModifiedBy>
  <cp:revision>10</cp:revision>
  <dcterms:created xsi:type="dcterms:W3CDTF">2026-05-25T12:04:00Z</dcterms:created>
  <dcterms:modified xsi:type="dcterms:W3CDTF">2026-05-27T12:32:00Z</dcterms:modified>
</cp:coreProperties>
</file>